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560" w:lineRule="atLeast"/>
        <w:jc w:val="center"/>
        <w:rPr>
          <w:rFonts w:hint="eastAsia" w:ascii="黑体" w:hAnsi="??" w:eastAsia="黑体"/>
          <w:color w:val="000000"/>
          <w:sz w:val="48"/>
          <w:szCs w:val="48"/>
        </w:rPr>
      </w:pPr>
      <w:r>
        <w:rPr>
          <w:rFonts w:hint="eastAsia" w:ascii="黑体" w:hAnsi="??" w:eastAsia="黑体"/>
          <w:color w:val="000000"/>
          <w:sz w:val="48"/>
          <w:szCs w:val="48"/>
        </w:rPr>
        <w:t> </w:t>
      </w:r>
    </w:p>
    <w:p>
      <w:pPr>
        <w:adjustRightInd w:val="0"/>
        <w:snapToGrid w:val="0"/>
        <w:spacing w:before="100" w:beforeAutospacing="1" w:after="100" w:afterAutospacing="1" w:line="560" w:lineRule="atLeast"/>
        <w:jc w:val="center"/>
        <w:rPr>
          <w:rFonts w:hint="eastAsia" w:ascii="黑体" w:hAnsi="??" w:eastAsia="黑体"/>
          <w:color w:val="000000"/>
          <w:sz w:val="48"/>
          <w:szCs w:val="48"/>
        </w:rPr>
      </w:pPr>
      <w:r>
        <w:rPr>
          <w:rFonts w:hint="eastAsia" w:ascii="黑体" w:hAnsi="??" w:eastAsia="黑体"/>
          <w:color w:val="000000"/>
          <w:sz w:val="48"/>
          <w:szCs w:val="48"/>
        </w:rPr>
        <w:t> </w:t>
      </w:r>
    </w:p>
    <w:p>
      <w:pPr>
        <w:adjustRightInd w:val="0"/>
        <w:snapToGrid w:val="0"/>
        <w:spacing w:before="100" w:beforeAutospacing="1" w:after="100" w:afterAutospacing="1" w:line="560" w:lineRule="atLeast"/>
        <w:jc w:val="center"/>
        <w:rPr>
          <w:rFonts w:hint="eastAsia" w:ascii="黑体" w:hAnsi="??" w:eastAsia="黑体"/>
          <w:color w:val="000000"/>
          <w:sz w:val="48"/>
          <w:szCs w:val="48"/>
        </w:rPr>
      </w:pPr>
      <w:r>
        <w:rPr>
          <w:rFonts w:hint="eastAsia" w:ascii="黑体" w:hAnsi="??" w:eastAsia="黑体"/>
          <w:color w:val="000000"/>
          <w:sz w:val="48"/>
          <w:szCs w:val="48"/>
        </w:rPr>
        <w:t> </w:t>
      </w:r>
    </w:p>
    <w:p>
      <w:pPr>
        <w:adjustRightInd w:val="0"/>
        <w:snapToGrid w:val="0"/>
        <w:spacing w:before="100" w:beforeAutospacing="1" w:after="100" w:afterAutospacing="1" w:line="560" w:lineRule="atLeast"/>
        <w:jc w:val="center"/>
        <w:rPr>
          <w:rStyle w:val="9"/>
          <w:rFonts w:hAnsi="黑体"/>
        </w:rPr>
      </w:pPr>
      <w:r>
        <w:rPr>
          <w:rFonts w:hint="eastAsia" w:ascii="黑体" w:hAnsi="黑体" w:eastAsia="黑体"/>
          <w:color w:val="000000"/>
          <w:sz w:val="48"/>
          <w:szCs w:val="48"/>
        </w:rPr>
        <w:t>2021年度</w:t>
      </w:r>
      <w:r>
        <w:t xml:space="preserve"> </w:t>
      </w:r>
      <w:r>
        <w:rPr>
          <w:rStyle w:val="9"/>
          <w:rFonts w:hint="eastAsia" w:ascii="黑体" w:hAnsi="黑体" w:eastAsia="黑体"/>
          <w:color w:val="000000"/>
          <w:sz w:val="48"/>
          <w:szCs w:val="48"/>
        </w:rPr>
        <w:t>武汉市黄陂区滠口街财政所部门决算公开</w:t>
      </w:r>
    </w:p>
    <w:p>
      <w:pPr>
        <w:adjustRightInd w:val="0"/>
        <w:snapToGrid w:val="0"/>
        <w:spacing w:before="100" w:beforeAutospacing="1" w:after="100" w:afterAutospacing="1" w:line="560" w:lineRule="atLeast"/>
        <w:jc w:val="center"/>
        <w:rPr>
          <w:rFonts w:hint="eastAsia" w:ascii="仿宋_GB2312" w:hAnsi="??" w:eastAsia="仿宋_GB2312"/>
          <w:b/>
          <w:sz w:val="72"/>
          <w:szCs w:val="72"/>
        </w:rPr>
      </w:pPr>
      <w:r>
        <w:rPr>
          <w:rFonts w:hint="eastAsia" w:ascii="仿宋_GB2312" w:hAnsi="??" w:eastAsia="仿宋_GB2312"/>
          <w:b/>
          <w:color w:val="000000"/>
          <w:sz w:val="72"/>
          <w:szCs w:val="72"/>
        </w:rPr>
        <w:t xml:space="preserve"> </w:t>
      </w:r>
    </w:p>
    <w:p>
      <w:pPr>
        <w:adjustRightInd w:val="0"/>
        <w:snapToGrid w:val="0"/>
        <w:spacing w:before="100" w:beforeAutospacing="1" w:after="100" w:afterAutospacing="1" w:line="560" w:lineRule="atLeast"/>
        <w:jc w:val="center"/>
        <w:rPr>
          <w:rFonts w:hint="eastAsia" w:ascii="仿宋_GB2312" w:hAnsi="??" w:eastAsia="仿宋_GB2312"/>
          <w:b/>
          <w:color w:val="000000"/>
          <w:sz w:val="72"/>
          <w:szCs w:val="72"/>
        </w:rPr>
      </w:pPr>
      <w:r>
        <w:rPr>
          <w:rFonts w:hint="eastAsia" w:ascii="仿宋_GB2312" w:hAnsi="??" w:eastAsia="仿宋_GB2312"/>
          <w:b/>
          <w:color w:val="000000"/>
          <w:sz w:val="72"/>
          <w:szCs w:val="72"/>
        </w:rPr>
        <w:t xml:space="preserve">  </w:t>
      </w:r>
    </w:p>
    <w:p>
      <w:pPr>
        <w:adjustRightInd w:val="0"/>
        <w:snapToGrid w:val="0"/>
        <w:spacing w:before="100" w:beforeAutospacing="1" w:after="100" w:afterAutospacing="1" w:line="560" w:lineRule="atLeast"/>
        <w:jc w:val="center"/>
        <w:rPr>
          <w:rFonts w:hint="eastAsia" w:ascii="仿宋_GB2312" w:hAnsi="??" w:eastAsia="仿宋_GB2312"/>
          <w:b/>
          <w:color w:val="000000"/>
          <w:sz w:val="72"/>
          <w:szCs w:val="72"/>
        </w:rPr>
      </w:pPr>
      <w:r>
        <w:rPr>
          <w:rFonts w:hint="eastAsia" w:ascii="仿宋_GB2312" w:hAnsi="??" w:eastAsia="仿宋_GB2312"/>
          <w:b/>
          <w:color w:val="000000"/>
          <w:sz w:val="72"/>
          <w:szCs w:val="72"/>
        </w:rPr>
        <w:t xml:space="preserve"> </w:t>
      </w:r>
    </w:p>
    <w:p>
      <w:pPr>
        <w:adjustRightInd w:val="0"/>
        <w:snapToGrid w:val="0"/>
        <w:spacing w:before="100" w:beforeAutospacing="1" w:after="100" w:afterAutospacing="1" w:line="560" w:lineRule="atLeast"/>
        <w:jc w:val="center"/>
        <w:rPr>
          <w:rFonts w:hint="eastAsia" w:ascii="仿宋_GB2312" w:hAnsi="??" w:eastAsia="仿宋_GB2312"/>
          <w:b/>
          <w:color w:val="000000"/>
          <w:sz w:val="72"/>
          <w:szCs w:val="72"/>
        </w:rPr>
      </w:pPr>
      <w:r>
        <w:rPr>
          <w:rFonts w:hint="eastAsia" w:ascii="仿宋_GB2312" w:hAnsi="??" w:eastAsia="仿宋_GB2312"/>
          <w:b/>
          <w:color w:val="000000"/>
          <w:sz w:val="72"/>
          <w:szCs w:val="72"/>
        </w:rPr>
        <w:t xml:space="preserve"> </w:t>
      </w:r>
    </w:p>
    <w:p>
      <w:pPr>
        <w:adjustRightInd w:val="0"/>
        <w:snapToGrid w:val="0"/>
        <w:spacing w:before="100" w:beforeAutospacing="1" w:after="100" w:afterAutospacing="1" w:line="560" w:lineRule="atLeast"/>
        <w:jc w:val="center"/>
        <w:rPr>
          <w:rFonts w:hint="eastAsia" w:ascii="仿宋_GB2312" w:hAnsi="??" w:eastAsia="仿宋_GB2312"/>
          <w:b/>
          <w:color w:val="000000"/>
          <w:sz w:val="72"/>
          <w:szCs w:val="72"/>
        </w:rPr>
      </w:pPr>
    </w:p>
    <w:p>
      <w:pPr>
        <w:adjustRightInd w:val="0"/>
        <w:snapToGrid w:val="0"/>
        <w:spacing w:before="100" w:beforeAutospacing="1" w:after="100" w:afterAutospacing="1" w:line="560" w:lineRule="atLeast"/>
        <w:jc w:val="center"/>
        <w:rPr>
          <w:rFonts w:hint="eastAsia" w:ascii="仿宋_GB2312" w:hAnsi="??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2022</w:t>
      </w:r>
      <w:r>
        <w:rPr>
          <w:rFonts w:hint="eastAsia" w:ascii="仿宋_GB2312" w:hAnsi="仿宋_GB2312"/>
          <w:color w:val="000000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</w:rPr>
        <w:t>10</w:t>
      </w:r>
      <w:r>
        <w:rPr>
          <w:rFonts w:hint="eastAsia" w:ascii="仿宋_GB2312" w:hAnsi="仿宋_GB2312"/>
          <w:color w:val="000000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</w:rPr>
        <w:t>18</w:t>
      </w:r>
      <w:r>
        <w:rPr>
          <w:rFonts w:hint="eastAsia" w:ascii="仿宋_GB2312" w:hAnsi="仿宋_GB2312"/>
          <w:color w:val="000000"/>
        </w:rPr>
        <w:t>日</w:t>
      </w:r>
    </w:p>
    <w:p>
      <w:pPr>
        <w:adjustRightInd w:val="0"/>
        <w:snapToGrid w:val="0"/>
        <w:spacing w:before="100" w:beforeAutospacing="1" w:after="100" w:afterAutospacing="1"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r>
        <w:t xml:space="preserve">  </w:t>
      </w:r>
    </w:p>
    <w:p>
      <w:pPr>
        <w:pStyle w:val="2"/>
        <w:jc w:val="center"/>
        <w:rPr>
          <w:rFonts w:ascii="黑体" w:eastAsia="黑体"/>
          <w:b w:val="0"/>
        </w:rPr>
      </w:pPr>
      <w:r>
        <w:rPr>
          <w:rFonts w:hint="eastAsia" w:ascii="黑体" w:hAnsi="黑体" w:eastAsia="黑体"/>
          <w:b w:val="0"/>
        </w:rPr>
        <w:t>目</w:t>
      </w:r>
      <w:r>
        <w:rPr>
          <w:rFonts w:hint="eastAsia" w:ascii="黑体" w:eastAsia="黑体"/>
          <w:b w:val="0"/>
        </w:rPr>
        <w:t xml:space="preserve">    </w:t>
      </w:r>
      <w:r>
        <w:rPr>
          <w:rFonts w:hint="eastAsia" w:ascii="黑体" w:hAnsi="黑体" w:eastAsia="黑体"/>
          <w:b w:val="0"/>
        </w:rPr>
        <w:t>录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第一部分</w:t>
      </w:r>
      <w:r>
        <w:rPr>
          <w:rFonts w:hint="eastAsia" w:ascii="黑体" w:eastAsia="黑体"/>
          <w:bCs/>
          <w:sz w:val="32"/>
          <w:szCs w:val="32"/>
        </w:rPr>
        <w:t xml:space="preserve">  </w:t>
      </w:r>
      <w:r>
        <w:rPr>
          <w:rStyle w:val="9"/>
          <w:rFonts w:hint="eastAsia" w:ascii="黑体" w:eastAsia="黑体"/>
          <w:bCs/>
          <w:sz w:val="32"/>
          <w:szCs w:val="32"/>
        </w:rPr>
        <w:t>武汉市黄陂区滠口街财政所</w:t>
      </w:r>
      <w:r>
        <w:rPr>
          <w:rFonts w:hint="eastAsia" w:ascii="黑体" w:hAnsi="黑体" w:eastAsia="黑体"/>
          <w:bCs/>
          <w:sz w:val="32"/>
          <w:szCs w:val="32"/>
        </w:rPr>
        <w:t>概况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/>
          <w:color w:val="000000"/>
          <w:sz w:val="32"/>
          <w:szCs w:val="32"/>
        </w:rPr>
        <w:t>一、部门主要职能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/>
          <w:color w:val="000000"/>
          <w:sz w:val="32"/>
          <w:szCs w:val="32"/>
        </w:rPr>
        <w:t>二、部门决算单位构成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/>
          <w:color w:val="000000"/>
          <w:sz w:val="32"/>
          <w:szCs w:val="32"/>
        </w:rPr>
        <w:t>三、部门人员构成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第二部分</w:t>
      </w:r>
      <w:r>
        <w:rPr>
          <w:rFonts w:hint="eastAsia" w:ascii="黑体" w:eastAsia="黑体"/>
          <w:bCs/>
          <w:sz w:val="32"/>
          <w:szCs w:val="32"/>
        </w:rPr>
        <w:t xml:space="preserve">  </w:t>
      </w:r>
      <w:r>
        <w:rPr>
          <w:rStyle w:val="9"/>
          <w:rFonts w:hint="eastAsia" w:ascii="黑体" w:eastAsia="黑体"/>
          <w:bCs/>
          <w:sz w:val="32"/>
          <w:szCs w:val="32"/>
        </w:rPr>
        <w:t>武汉市黄陂区滠口街财政所</w:t>
      </w:r>
      <w:r>
        <w:rPr>
          <w:rFonts w:hint="eastAsia" w:ascii="黑体" w:hAnsi="黑体" w:eastAsia="黑体"/>
          <w:bCs/>
          <w:sz w:val="32"/>
          <w:szCs w:val="32"/>
        </w:rPr>
        <w:t>2021年度部门决算表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第三部分</w:t>
      </w:r>
      <w:r>
        <w:rPr>
          <w:rFonts w:hint="eastAsia" w:ascii="黑体" w:eastAsia="黑体"/>
          <w:bCs/>
          <w:sz w:val="32"/>
          <w:szCs w:val="32"/>
        </w:rPr>
        <w:t xml:space="preserve">  </w:t>
      </w:r>
      <w:r>
        <w:rPr>
          <w:rStyle w:val="9"/>
          <w:rFonts w:hint="eastAsia" w:ascii="黑体" w:eastAsia="黑体"/>
          <w:bCs/>
          <w:sz w:val="32"/>
          <w:szCs w:val="32"/>
        </w:rPr>
        <w:t>武汉市黄陂区滠口街财政所</w:t>
      </w:r>
      <w:r>
        <w:rPr>
          <w:rFonts w:hint="eastAsia" w:ascii="黑体" w:hAnsi="黑体" w:eastAsia="黑体"/>
          <w:bCs/>
          <w:sz w:val="32"/>
          <w:szCs w:val="32"/>
        </w:rPr>
        <w:t xml:space="preserve">2021年度部门决算情况说明 </w:t>
      </w:r>
    </w:p>
    <w:p>
      <w:pPr>
        <w:pStyle w:val="11"/>
        <w:snapToGrid w:val="0"/>
        <w:spacing w:line="580" w:lineRule="atLeast"/>
        <w:ind w:firstLine="640" w:firstLineChars="200"/>
        <w:jc w:val="both"/>
        <w:rPr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一、收入支出决算总体情况</w:t>
      </w:r>
      <w:r>
        <w:rPr>
          <w:rFonts w:hint="eastAsia" w:ascii="仿宋_GB2312" w:hAnsi="仿宋_GB2312"/>
          <w:bCs/>
          <w:sz w:val="32"/>
          <w:szCs w:val="32"/>
        </w:rPr>
        <w:t>说明</w:t>
      </w:r>
      <w:r>
        <w:rPr>
          <w:sz w:val="32"/>
          <w:szCs w:val="32"/>
        </w:rPr>
        <w:t xml:space="preserve"> </w:t>
      </w:r>
    </w:p>
    <w:p>
      <w:pPr>
        <w:pStyle w:val="11"/>
        <w:snapToGrid w:val="0"/>
        <w:spacing w:line="580" w:lineRule="atLeast"/>
        <w:ind w:firstLine="640" w:firstLineChars="200"/>
        <w:jc w:val="both"/>
        <w:rPr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二、收入决算情况</w:t>
      </w:r>
      <w:r>
        <w:rPr>
          <w:rFonts w:hint="eastAsia" w:ascii="仿宋_GB2312" w:hAnsi="仿宋_GB2312"/>
          <w:bCs/>
          <w:sz w:val="32"/>
          <w:szCs w:val="32"/>
        </w:rPr>
        <w:t>说明</w:t>
      </w:r>
    </w:p>
    <w:p>
      <w:pPr>
        <w:pStyle w:val="11"/>
        <w:snapToGrid w:val="0"/>
        <w:spacing w:line="580" w:lineRule="atLeast"/>
        <w:ind w:firstLine="640" w:firstLineChars="200"/>
        <w:jc w:val="both"/>
        <w:rPr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三、支出决算情况</w:t>
      </w:r>
      <w:r>
        <w:rPr>
          <w:rFonts w:hint="eastAsia" w:ascii="仿宋_GB2312" w:hAnsi="仿宋_GB2312"/>
          <w:bCs/>
          <w:sz w:val="32"/>
          <w:szCs w:val="32"/>
        </w:rPr>
        <w:t>说明</w:t>
      </w:r>
    </w:p>
    <w:p>
      <w:pPr>
        <w:pStyle w:val="11"/>
        <w:snapToGrid w:val="0"/>
        <w:spacing w:line="580" w:lineRule="atLeast"/>
        <w:ind w:firstLine="640" w:firstLineChars="200"/>
        <w:jc w:val="both"/>
        <w:rPr>
          <w:bCs/>
        </w:rPr>
      </w:pPr>
      <w:r>
        <w:rPr>
          <w:rFonts w:hint="eastAsia" w:ascii="仿宋_GB2312" w:hAnsi="仿宋_GB2312"/>
          <w:sz w:val="32"/>
          <w:szCs w:val="32"/>
        </w:rPr>
        <w:t>四、</w:t>
      </w:r>
      <w:r>
        <w:rPr>
          <w:rFonts w:hint="eastAsia" w:ascii="仿宋_GB2312" w:hAnsi="仿宋_GB2312"/>
          <w:bCs/>
          <w:sz w:val="32"/>
          <w:szCs w:val="32"/>
        </w:rPr>
        <w:t>财政拨款收入支出决算总体情况说明</w:t>
      </w:r>
    </w:p>
    <w:p>
      <w:pPr>
        <w:pStyle w:val="11"/>
        <w:snapToGrid w:val="0"/>
        <w:spacing w:line="580" w:lineRule="atLeast"/>
        <w:ind w:firstLine="640" w:firstLineChars="200"/>
        <w:jc w:val="both"/>
        <w:rPr>
          <w:sz w:val="32"/>
          <w:szCs w:val="32"/>
        </w:rPr>
      </w:pPr>
      <w:r>
        <w:rPr>
          <w:rFonts w:hint="eastAsia" w:ascii="仿宋_GB2312" w:hAnsi="仿宋_GB2312"/>
          <w:bCs/>
          <w:sz w:val="32"/>
          <w:szCs w:val="32"/>
        </w:rPr>
        <w:t>五、一般公共预算财政拨款支出决算情况说明</w:t>
      </w:r>
    </w:p>
    <w:p>
      <w:pPr>
        <w:pStyle w:val="11"/>
        <w:snapToGrid w:val="0"/>
        <w:spacing w:line="580" w:lineRule="atLeast"/>
        <w:ind w:firstLine="640" w:firstLineChars="200"/>
        <w:jc w:val="both"/>
        <w:rPr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六、</w:t>
      </w:r>
      <w:r>
        <w:rPr>
          <w:rFonts w:hint="eastAsia" w:ascii="仿宋_GB2312" w:hAnsi="仿宋_GB2312"/>
          <w:bCs/>
          <w:sz w:val="32"/>
          <w:szCs w:val="32"/>
        </w:rPr>
        <w:t>一般公共预算财政拨款基本支出决算</w:t>
      </w:r>
      <w:r>
        <w:rPr>
          <w:rFonts w:hint="eastAsia" w:ascii="仿宋_GB2312" w:hAnsi="仿宋_GB2312"/>
          <w:sz w:val="32"/>
          <w:szCs w:val="32"/>
        </w:rPr>
        <w:t>情况</w:t>
      </w:r>
      <w:r>
        <w:rPr>
          <w:rFonts w:hint="eastAsia" w:ascii="仿宋_GB2312" w:hAnsi="仿宋_GB2312"/>
          <w:bCs/>
          <w:sz w:val="32"/>
          <w:szCs w:val="32"/>
        </w:rPr>
        <w:t xml:space="preserve">说明 </w:t>
      </w:r>
    </w:p>
    <w:p>
      <w:pPr>
        <w:pStyle w:val="11"/>
        <w:snapToGrid w:val="0"/>
        <w:spacing w:line="580" w:lineRule="atLeast"/>
        <w:ind w:firstLine="640" w:firstLineChars="200"/>
        <w:jc w:val="both"/>
        <w:rPr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七、一般公共预算财政拨款</w:t>
      </w:r>
      <w:r>
        <w:rPr>
          <w:rFonts w:hAnsi="仿宋_GB2312"/>
          <w:sz w:val="32"/>
          <w:szCs w:val="32"/>
        </w:rPr>
        <w:t>“</w:t>
      </w:r>
      <w:r>
        <w:rPr>
          <w:rFonts w:hint="eastAsia" w:ascii="仿宋_GB2312" w:hAnsi="仿宋_GB2312"/>
          <w:sz w:val="32"/>
          <w:szCs w:val="32"/>
        </w:rPr>
        <w:t>三公</w:t>
      </w:r>
      <w:r>
        <w:rPr>
          <w:rFonts w:hAnsi="仿宋_GB2312"/>
          <w:sz w:val="32"/>
          <w:szCs w:val="32"/>
        </w:rPr>
        <w:t>”</w:t>
      </w:r>
      <w:r>
        <w:rPr>
          <w:rFonts w:hint="eastAsia" w:ascii="仿宋_GB2312" w:hAnsi="仿宋_GB2312"/>
          <w:sz w:val="32"/>
          <w:szCs w:val="32"/>
        </w:rPr>
        <w:t>经费支出决算情况</w:t>
      </w:r>
      <w:r>
        <w:rPr>
          <w:rFonts w:hint="eastAsia" w:ascii="仿宋_GB2312" w:hAnsi="仿宋_GB2312"/>
          <w:bCs/>
          <w:sz w:val="32"/>
          <w:szCs w:val="32"/>
        </w:rPr>
        <w:t>说明</w:t>
      </w:r>
      <w:r>
        <w:rPr>
          <w:sz w:val="32"/>
          <w:szCs w:val="32"/>
        </w:rPr>
        <w:t xml:space="preserve"> </w:t>
      </w:r>
    </w:p>
    <w:p>
      <w:pPr>
        <w:pStyle w:val="11"/>
        <w:snapToGrid w:val="0"/>
        <w:spacing w:line="580" w:lineRule="atLeast"/>
        <w:ind w:firstLine="640" w:firstLineChars="200"/>
        <w:jc w:val="both"/>
        <w:rPr>
          <w:bCs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八、政府性基金预算财政拨款收入支出决算情况</w:t>
      </w:r>
      <w:r>
        <w:rPr>
          <w:rFonts w:hint="eastAsia" w:ascii="仿宋_GB2312" w:hAnsi="仿宋_GB2312"/>
          <w:bCs/>
          <w:sz w:val="32"/>
          <w:szCs w:val="32"/>
        </w:rPr>
        <w:t>说明</w:t>
      </w:r>
    </w:p>
    <w:p>
      <w:pPr>
        <w:pStyle w:val="11"/>
        <w:snapToGrid w:val="0"/>
        <w:spacing w:line="580" w:lineRule="atLeast"/>
        <w:ind w:firstLine="640" w:firstLineChars="200"/>
        <w:jc w:val="both"/>
      </w:pPr>
      <w:r>
        <w:rPr>
          <w:rFonts w:hint="eastAsia" w:ascii="仿宋_GB2312" w:hAnsi="仿宋_GB2312"/>
          <w:bCs/>
          <w:sz w:val="32"/>
          <w:szCs w:val="32"/>
        </w:rPr>
        <w:t>九、国有资本经营预算财政拨款支出决算情况说明</w:t>
      </w:r>
    </w:p>
    <w:p>
      <w:pPr>
        <w:pStyle w:val="11"/>
        <w:snapToGrid w:val="0"/>
        <w:spacing w:line="580" w:lineRule="atLeast"/>
        <w:ind w:firstLine="640" w:firstLineChars="200"/>
        <w:jc w:val="both"/>
        <w:rPr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十、机关运行经费支出说明</w:t>
      </w:r>
    </w:p>
    <w:p>
      <w:pPr>
        <w:pStyle w:val="11"/>
        <w:snapToGrid w:val="0"/>
        <w:spacing w:line="580" w:lineRule="atLeast"/>
        <w:ind w:firstLine="640" w:firstLineChars="200"/>
        <w:jc w:val="both"/>
        <w:rPr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十一、政府采购支出说明</w:t>
      </w:r>
    </w:p>
    <w:p>
      <w:pPr>
        <w:pStyle w:val="11"/>
        <w:snapToGrid w:val="0"/>
        <w:spacing w:line="580" w:lineRule="atLeast"/>
        <w:ind w:firstLine="640" w:firstLineChars="200"/>
        <w:jc w:val="both"/>
        <w:rPr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十二、国有资产占用情况说明</w:t>
      </w:r>
    </w:p>
    <w:p>
      <w:pPr>
        <w:pStyle w:val="11"/>
        <w:snapToGrid w:val="0"/>
        <w:spacing w:line="580" w:lineRule="atLeast"/>
        <w:ind w:firstLine="640" w:firstLineChars="200"/>
        <w:jc w:val="both"/>
        <w:rPr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十三、预算绩效情况说明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黑体" w:eastAsia="黑体"/>
          <w:bCs/>
        </w:rPr>
      </w:pPr>
      <w:r>
        <w:rPr>
          <w:rFonts w:hint="eastAsia" w:ascii="黑体" w:hAnsi="黑体" w:eastAsia="黑体"/>
          <w:bCs/>
          <w:sz w:val="32"/>
          <w:szCs w:val="32"/>
        </w:rPr>
        <w:t>第四部分</w:t>
      </w:r>
      <w:r>
        <w:rPr>
          <w:rFonts w:hint="eastAsia" w:asci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2021</w:t>
      </w:r>
      <w:r>
        <w:rPr>
          <w:rFonts w:hint="eastAsia" w:ascii="黑体" w:hAnsi="黑体" w:eastAsia="黑体"/>
          <w:bCs/>
          <w:sz w:val="32"/>
          <w:szCs w:val="32"/>
        </w:rPr>
        <w:t>年重点工作完成情况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第五部分</w:t>
      </w:r>
      <w:r>
        <w:rPr>
          <w:rFonts w:hint="eastAsia" w:asci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</w:rPr>
        <w:t xml:space="preserve">名词解释 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第六部分</w:t>
      </w:r>
      <w:r>
        <w:rPr>
          <w:rFonts w:hint="eastAsia" w:asci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</w:rPr>
        <w:t xml:space="preserve">附件 </w:t>
      </w:r>
    </w:p>
    <w:p>
      <w:pPr>
        <w:snapToGrid w:val="0"/>
        <w:spacing w:before="100" w:beforeAutospacing="1" w:after="100" w:afterAutospacing="1" w:line="600" w:lineRule="atLeast"/>
        <w:ind w:right="24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p>
      <w:pPr>
        <w:snapToGrid w:val="0"/>
        <w:spacing w:before="100" w:beforeAutospacing="1" w:after="100" w:afterAutospacing="1" w:line="600" w:lineRule="atLeast"/>
        <w:ind w:right="24"/>
        <w:rPr>
          <w:rFonts w:ascii="仿宋_GB2312" w:hAnsi="Times New Roman" w:eastAsia="仿宋_GB2312"/>
          <w:sz w:val="32"/>
          <w:szCs w:val="32"/>
        </w:rPr>
      </w:pPr>
    </w:p>
    <w:p>
      <w:pPr>
        <w:snapToGrid w:val="0"/>
        <w:spacing w:before="100" w:beforeAutospacing="1" w:after="100" w:afterAutospacing="1" w:line="600" w:lineRule="atLeast"/>
        <w:ind w:right="24"/>
        <w:rPr>
          <w:rFonts w:ascii="仿宋_GB2312" w:hAnsi="Times New Roman" w:eastAsia="仿宋_GB2312"/>
          <w:sz w:val="32"/>
          <w:szCs w:val="32"/>
        </w:rPr>
      </w:pPr>
    </w:p>
    <w:p>
      <w:pPr>
        <w:snapToGrid w:val="0"/>
        <w:spacing w:before="100" w:beforeAutospacing="1" w:after="100" w:afterAutospacing="1" w:line="600" w:lineRule="atLeast"/>
        <w:ind w:right="24"/>
        <w:rPr>
          <w:rFonts w:ascii="仿宋_GB2312" w:hAnsi="Times New Roman" w:eastAsia="仿宋_GB2312"/>
          <w:sz w:val="32"/>
          <w:szCs w:val="32"/>
        </w:rPr>
      </w:pPr>
    </w:p>
    <w:p>
      <w:pPr>
        <w:snapToGrid w:val="0"/>
        <w:spacing w:before="100" w:beforeAutospacing="1" w:after="100" w:afterAutospacing="1" w:line="600" w:lineRule="atLeast"/>
        <w:ind w:right="24"/>
        <w:rPr>
          <w:rFonts w:ascii="仿宋_GB2312" w:hAnsi="Times New Roman" w:eastAsia="仿宋_GB2312"/>
          <w:sz w:val="32"/>
          <w:szCs w:val="32"/>
        </w:rPr>
      </w:pPr>
    </w:p>
    <w:p>
      <w:pPr>
        <w:snapToGrid w:val="0"/>
        <w:spacing w:before="100" w:beforeAutospacing="1" w:after="100" w:afterAutospacing="1" w:line="600" w:lineRule="atLeast"/>
        <w:ind w:right="24"/>
        <w:rPr>
          <w:rFonts w:ascii="仿宋_GB2312" w:hAnsi="Times New Roman" w:eastAsia="仿宋_GB2312"/>
          <w:sz w:val="32"/>
          <w:szCs w:val="32"/>
        </w:rPr>
      </w:pPr>
    </w:p>
    <w:p>
      <w:pPr>
        <w:snapToGrid w:val="0"/>
        <w:spacing w:before="100" w:beforeAutospacing="1" w:after="100" w:afterAutospacing="1" w:line="600" w:lineRule="atLeast"/>
        <w:ind w:right="24"/>
      </w:pPr>
      <w:r>
        <w:t xml:space="preserve">  </w:t>
      </w:r>
    </w:p>
    <w:p>
      <w:pPr>
        <w:pStyle w:val="2"/>
        <w:jc w:val="center"/>
        <w:rPr>
          <w:bCs w:val="0"/>
        </w:rPr>
      </w:pPr>
      <w:r>
        <w:rPr>
          <w:rFonts w:hint="eastAsia"/>
          <w:bCs w:val="0"/>
        </w:rPr>
        <w:t xml:space="preserve">第一部分  </w:t>
      </w:r>
      <w:r>
        <w:rPr>
          <w:rStyle w:val="9"/>
          <w:rFonts w:hint="eastAsia"/>
          <w:bCs w:val="0"/>
        </w:rPr>
        <w:t>武汉市黄陂区滠口街财政所</w:t>
      </w:r>
      <w:r>
        <w:rPr>
          <w:rFonts w:hint="eastAsia"/>
          <w:bCs w:val="0"/>
        </w:rPr>
        <w:t>概况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一、部门主要职能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仿宋_GB2312" w:hAnsi="仿宋_GB2312"/>
          <w:bCs/>
          <w:sz w:val="32"/>
          <w:szCs w:val="32"/>
        </w:rPr>
      </w:pPr>
      <w:r>
        <w:rPr>
          <w:rFonts w:ascii="仿宋_GB2312" w:hAnsi="仿宋_GB2312"/>
          <w:bCs/>
          <w:sz w:val="32"/>
          <w:szCs w:val="32"/>
        </w:rPr>
        <w:t>1、贯彻党和国家财经方针政策，严格执行财政法规和财经制</w:t>
      </w:r>
      <w:r>
        <w:rPr>
          <w:rFonts w:hint="eastAsia" w:ascii="仿宋_GB2312" w:hAnsi="仿宋_GB2312"/>
          <w:bCs/>
          <w:sz w:val="32"/>
          <w:szCs w:val="32"/>
        </w:rPr>
        <w:t>度，检查财税政策、法令和财务会计制度执行情况；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仿宋_GB2312" w:hAnsi="仿宋_GB2312"/>
          <w:bCs/>
          <w:sz w:val="32"/>
          <w:szCs w:val="32"/>
        </w:rPr>
      </w:pPr>
      <w:r>
        <w:rPr>
          <w:rFonts w:ascii="仿宋_GB2312" w:hAnsi="仿宋_GB2312"/>
          <w:bCs/>
          <w:sz w:val="32"/>
          <w:szCs w:val="32"/>
        </w:rPr>
        <w:t>2、负责组织和管理财政收入和支出，编制执行滠口街道年度</w:t>
      </w:r>
      <w:r>
        <w:rPr>
          <w:rFonts w:hint="eastAsia" w:ascii="仿宋_GB2312" w:hAnsi="仿宋_GB2312"/>
          <w:bCs/>
          <w:sz w:val="32"/>
          <w:szCs w:val="32"/>
        </w:rPr>
        <w:t>财政预算，监督滠口街道各单位预算执行，编制财政决算；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仿宋_GB2312" w:hAnsi="仿宋_GB2312"/>
          <w:bCs/>
          <w:sz w:val="32"/>
          <w:szCs w:val="32"/>
        </w:rPr>
      </w:pPr>
      <w:r>
        <w:rPr>
          <w:rFonts w:ascii="仿宋_GB2312" w:hAnsi="仿宋_GB2312"/>
          <w:bCs/>
          <w:sz w:val="32"/>
          <w:szCs w:val="32"/>
        </w:rPr>
        <w:t>3、围绕滠口街道财源建设搞好服务，支持全街道经济发展；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仿宋_GB2312" w:hAnsi="仿宋_GB2312"/>
          <w:bCs/>
          <w:sz w:val="32"/>
          <w:szCs w:val="32"/>
        </w:rPr>
      </w:pPr>
      <w:r>
        <w:rPr>
          <w:rFonts w:ascii="仿宋_GB2312" w:hAnsi="仿宋_GB2312"/>
          <w:bCs/>
          <w:sz w:val="32"/>
          <w:szCs w:val="32"/>
        </w:rPr>
        <w:t>4、落实各项惠农政策；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仿宋_GB2312" w:hAnsi="仿宋_GB2312"/>
          <w:bCs/>
          <w:sz w:val="32"/>
          <w:szCs w:val="32"/>
        </w:rPr>
      </w:pPr>
      <w:r>
        <w:rPr>
          <w:rFonts w:ascii="仿宋_GB2312" w:hAnsi="仿宋_GB2312"/>
          <w:bCs/>
          <w:sz w:val="32"/>
          <w:szCs w:val="32"/>
        </w:rPr>
        <w:t>5、负责监督滠口街道范围内各单位的财务活动和财政项目资</w:t>
      </w:r>
      <w:r>
        <w:rPr>
          <w:rFonts w:hint="eastAsia" w:ascii="仿宋_GB2312" w:hAnsi="仿宋_GB2312"/>
          <w:bCs/>
          <w:sz w:val="32"/>
          <w:szCs w:val="32"/>
        </w:rPr>
        <w:t>金管理；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仿宋_GB2312" w:hAnsi="仿宋_GB2312"/>
          <w:bCs/>
          <w:sz w:val="32"/>
          <w:szCs w:val="32"/>
        </w:rPr>
      </w:pPr>
      <w:r>
        <w:rPr>
          <w:rFonts w:ascii="仿宋_GB2312" w:hAnsi="仿宋_GB2312"/>
          <w:bCs/>
          <w:sz w:val="32"/>
          <w:szCs w:val="32"/>
        </w:rPr>
        <w:t>6、负责滠口街道各行政、事业单位国有资产监督管理；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仿宋_GB2312" w:hAnsi="仿宋_GB2312"/>
          <w:bCs/>
          <w:sz w:val="32"/>
          <w:szCs w:val="32"/>
        </w:rPr>
      </w:pPr>
      <w:r>
        <w:rPr>
          <w:rFonts w:ascii="仿宋_GB2312" w:hAnsi="仿宋_GB2312"/>
          <w:bCs/>
          <w:sz w:val="32"/>
          <w:szCs w:val="32"/>
        </w:rPr>
        <w:t>7、负责滠口街道范围内政策规定的各项社会保障资金；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仿宋_GB2312" w:hAnsi="仿宋_GB2312"/>
          <w:bCs/>
          <w:sz w:val="32"/>
          <w:szCs w:val="32"/>
        </w:rPr>
      </w:pPr>
      <w:r>
        <w:rPr>
          <w:rFonts w:ascii="仿宋_GB2312" w:hAnsi="仿宋_GB2312"/>
          <w:bCs/>
          <w:sz w:val="32"/>
          <w:szCs w:val="32"/>
        </w:rPr>
        <w:t>8、依法监管会计人员依法履行职责；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仿宋_GB2312" w:hAnsi="仿宋_GB2312"/>
          <w:bCs/>
          <w:sz w:val="32"/>
          <w:szCs w:val="32"/>
        </w:rPr>
        <w:t>9、认真做好上级安排的其他工作。</w:t>
      </w:r>
      <w:r>
        <w:rPr>
          <w:rFonts w:ascii="仿宋_GB2312" w:hAnsi="仿宋_GB2312"/>
          <w:bCs/>
          <w:sz w:val="32"/>
          <w:szCs w:val="32"/>
        </w:rPr>
        <w:cr/>
      </w:r>
      <w:r>
        <w:rPr>
          <w:rFonts w:hint="eastAsia" w:ascii="黑体" w:hAnsi="黑体" w:eastAsia="黑体"/>
          <w:sz w:val="32"/>
          <w:szCs w:val="32"/>
        </w:rPr>
        <w:t>二、部门决算单位构成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Style w:val="9"/>
          <w:rFonts w:ascii="仿宋_GB2312" w:eastAsia="仿宋_GB2312"/>
          <w:bCs/>
        </w:rPr>
      </w:pPr>
      <w:r>
        <w:rPr>
          <w:rFonts w:hint="eastAsia" w:ascii="仿宋_GB2312" w:hAnsi="仿宋_GB2312"/>
          <w:bCs/>
          <w:sz w:val="32"/>
          <w:szCs w:val="32"/>
        </w:rPr>
        <w:t>从单位构成看，</w:t>
      </w:r>
      <w:r>
        <w:rPr>
          <w:rStyle w:val="9"/>
          <w:rFonts w:hint="eastAsia" w:ascii="仿宋 _GB2312" w:eastAsia="仿宋 _GB2312"/>
          <w:bCs/>
          <w:sz w:val="32"/>
          <w:szCs w:val="32"/>
        </w:rPr>
        <w:t>武汉市黄陂区滠口街财政所</w:t>
      </w:r>
      <w:r>
        <w:rPr>
          <w:rStyle w:val="9"/>
          <w:rFonts w:hint="eastAsia" w:ascii="仿宋_GB2312" w:hAnsi="仿宋_GB2312"/>
          <w:bCs/>
          <w:sz w:val="32"/>
          <w:szCs w:val="32"/>
        </w:rPr>
        <w:t>部门决算由纳入独立核算的单位本级决算组成。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Style w:val="9"/>
          <w:rFonts w:ascii="仿宋_GB2312" w:hAnsi="仿宋_GB2312"/>
          <w:bCs/>
          <w:sz w:val="32"/>
          <w:szCs w:val="32"/>
        </w:rPr>
      </w:pPr>
      <w:r>
        <w:rPr>
          <w:rStyle w:val="9"/>
          <w:rFonts w:hint="eastAsia" w:ascii="仿宋_GB2312" w:hAnsi="仿宋_GB2312"/>
          <w:bCs/>
          <w:sz w:val="32"/>
          <w:szCs w:val="32"/>
        </w:rPr>
        <w:t>纳入武汉市黄陂区滠口街财政所2021年度部门决算编制范围的二级预算单位包括：武汉市黄陂区滠口街财政所（本级）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三、部门人员构成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Style w:val="9"/>
          <w:rFonts w:ascii="仿宋_GB2312" w:eastAsia="仿宋_GB2312"/>
        </w:rPr>
      </w:pPr>
      <w:r>
        <w:rPr>
          <w:rStyle w:val="9"/>
          <w:rFonts w:hint="eastAsia" w:ascii="仿宋_GB2312" w:eastAsia="仿宋_GB2312"/>
          <w:bCs/>
          <w:sz w:val="32"/>
          <w:szCs w:val="32"/>
        </w:rPr>
        <w:t>武汉市黄陂区滠口街财政所在职实有人数27人，其中：行政0人，事业27人(其中：参照公务员法管理0人)。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Style w:val="9"/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Times New Roman"/>
          <w:bCs/>
          <w:sz w:val="32"/>
          <w:szCs w:val="32"/>
        </w:rPr>
        <w:t>离退休人员</w:t>
      </w:r>
      <w:r>
        <w:rPr>
          <w:rStyle w:val="9"/>
          <w:rFonts w:hAnsi="Times New Roman"/>
          <w:bCs/>
          <w:sz w:val="32"/>
          <w:szCs w:val="32"/>
        </w:rPr>
        <w:t>15</w:t>
      </w:r>
      <w:r>
        <w:rPr>
          <w:rStyle w:val="9"/>
          <w:rFonts w:hint="eastAsia" w:hAnsi="Times New Roman"/>
          <w:bCs/>
          <w:sz w:val="32"/>
          <w:szCs w:val="32"/>
        </w:rPr>
        <w:t>人，其中：离休</w:t>
      </w:r>
      <w:r>
        <w:rPr>
          <w:rStyle w:val="9"/>
          <w:rFonts w:hint="eastAsia" w:ascii="仿宋_GB2312" w:hAnsi="Times New Roman" w:eastAsia="仿宋_GB2312"/>
          <w:bCs/>
        </w:rPr>
        <w:t>0</w:t>
      </w:r>
      <w:r>
        <w:rPr>
          <w:rStyle w:val="9"/>
          <w:rFonts w:hint="eastAsia" w:hAnsi="Times New Roman"/>
          <w:bCs/>
          <w:sz w:val="32"/>
          <w:szCs w:val="32"/>
        </w:rPr>
        <w:t>人，退休</w:t>
      </w:r>
      <w:r>
        <w:rPr>
          <w:rStyle w:val="9"/>
          <w:rFonts w:hAnsi="Times New Roman"/>
          <w:bCs/>
          <w:sz w:val="32"/>
          <w:szCs w:val="32"/>
        </w:rPr>
        <w:t>15</w:t>
      </w:r>
      <w:r>
        <w:rPr>
          <w:rStyle w:val="9"/>
          <w:rFonts w:hint="eastAsia" w:hAnsi="Times New Roman"/>
          <w:bCs/>
          <w:sz w:val="32"/>
          <w:szCs w:val="32"/>
        </w:rPr>
        <w:t>人。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before="100" w:beforeAutospacing="1" w:after="100" w:afterAutospacing="1" w:line="580" w:lineRule="atLeas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r>
        <w:t xml:space="preserve">  </w:t>
      </w:r>
    </w:p>
    <w:p/>
    <w:p/>
    <w:p/>
    <w:p/>
    <w:p/>
    <w:p/>
    <w:p/>
    <w:p/>
    <w:p/>
    <w:p/>
    <w:p/>
    <w:p/>
    <w:p>
      <w:pPr>
        <w:rPr>
          <w:bCs/>
        </w:rPr>
      </w:pPr>
    </w:p>
    <w:p>
      <w:pPr>
        <w:pStyle w:val="2"/>
        <w:jc w:val="center"/>
        <w:rPr>
          <w:bCs w:val="0"/>
        </w:rPr>
      </w:pPr>
      <w:r>
        <w:rPr>
          <w:rFonts w:hint="eastAsia"/>
          <w:bCs w:val="0"/>
        </w:rPr>
        <w:t xml:space="preserve">第二部分 </w:t>
      </w:r>
      <w:r>
        <w:rPr>
          <w:rStyle w:val="9"/>
          <w:rFonts w:hint="eastAsia"/>
          <w:bCs w:val="0"/>
        </w:rPr>
        <w:t>武汉市黄陂区滠口街财政所2021</w:t>
      </w:r>
      <w:r>
        <w:rPr>
          <w:rFonts w:hint="eastAsia"/>
          <w:bCs w:val="0"/>
        </w:rPr>
        <w:t>年度部门决算表</w:t>
      </w:r>
    </w:p>
    <w:p>
      <w:pPr>
        <w:spacing w:before="100" w:beforeAutospacing="1" w:after="100" w:afterAutospacing="1"/>
      </w:pPr>
      <w:r>
        <w:rPr>
          <w:rFonts w:hint="eastAsia"/>
        </w:rPr>
        <w:t xml:space="preserve"> </w:t>
      </w:r>
      <w:r>
        <w:drawing>
          <wp:inline distT="0" distB="0" distL="0" distR="0">
            <wp:extent cx="5274945" cy="4146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14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jc w:val="center"/>
      </w:pPr>
      <w:r>
        <w:rPr>
          <w:rFonts w:hint="eastAsia"/>
        </w:rPr>
        <w:t> </w:t>
      </w:r>
    </w:p>
    <w:p>
      <w:pPr>
        <w:spacing w:before="100" w:beforeAutospacing="1" w:after="100" w:afterAutospacing="1"/>
      </w:pPr>
      <w:r>
        <w:rPr>
          <w:rFonts w:hint="eastAsia"/>
        </w:rPr>
        <w:t xml:space="preserve"> </w:t>
      </w:r>
      <w:r>
        <w:drawing>
          <wp:inline distT="0" distB="0" distL="0" distR="0">
            <wp:extent cx="5274945" cy="22783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jc w:val="center"/>
      </w:pPr>
      <w:r>
        <w:rPr>
          <w:rFonts w:hint="eastAsia"/>
        </w:rPr>
        <w:t> </w:t>
      </w:r>
    </w:p>
    <w:p>
      <w:pPr>
        <w:spacing w:before="100" w:beforeAutospacing="1" w:after="100" w:afterAutospacing="1"/>
        <w:jc w:val="center"/>
      </w:pPr>
      <w:r>
        <w:rPr>
          <w:rFonts w:hint="eastAsia"/>
        </w:rPr>
        <w:t> </w:t>
      </w:r>
      <w:r>
        <w:drawing>
          <wp:inline distT="0" distB="0" distL="0" distR="0">
            <wp:extent cx="5274945" cy="25279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jc w:val="center"/>
      </w:pPr>
      <w:r>
        <w:rPr>
          <w:rFonts w:hint="eastAsia"/>
        </w:rPr>
        <w:t> </w:t>
      </w:r>
      <w:r>
        <w:drawing>
          <wp:inline distT="0" distB="0" distL="0" distR="0">
            <wp:extent cx="5274945" cy="38423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jc w:val="center"/>
      </w:pPr>
      <w:r>
        <w:rPr>
          <w:rFonts w:hint="eastAsia"/>
        </w:rPr>
        <w:t> </w:t>
      </w:r>
      <w:r>
        <w:drawing>
          <wp:inline distT="0" distB="0" distL="0" distR="0">
            <wp:extent cx="5274945" cy="33616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jc w:val="center"/>
      </w:pPr>
      <w:r>
        <w:rPr>
          <w:rFonts w:hint="eastAsia"/>
        </w:rPr>
        <w:t> </w:t>
      </w:r>
      <w:r>
        <w:drawing>
          <wp:inline distT="0" distB="0" distL="0" distR="0">
            <wp:extent cx="5274945" cy="286956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jc w:val="center"/>
      </w:pPr>
      <w:r>
        <w:rPr>
          <w:rFonts w:hint="eastAsia"/>
        </w:rPr>
        <w:t> </w:t>
      </w:r>
      <w:r>
        <w:drawing>
          <wp:inline distT="0" distB="0" distL="0" distR="0">
            <wp:extent cx="5274945" cy="9232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jc w:val="center"/>
      </w:pPr>
      <w:r>
        <w:rPr>
          <w:rFonts w:hint="eastAsia"/>
        </w:rPr>
        <w:t> </w:t>
      </w:r>
      <w:r>
        <w:drawing>
          <wp:inline distT="0" distB="0" distL="0" distR="0">
            <wp:extent cx="5274945" cy="11341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jc w:val="center"/>
      </w:pPr>
      <w:r>
        <w:rPr>
          <w:rFonts w:hint="eastAsia"/>
        </w:rPr>
        <w:t> </w:t>
      </w:r>
    </w:p>
    <w:p>
      <w:pPr>
        <w:spacing w:before="100" w:beforeAutospacing="1" w:after="100" w:afterAutospacing="1"/>
      </w:pPr>
      <w:r>
        <w:rPr>
          <w:rFonts w:hint="eastAsia"/>
        </w:rPr>
        <w:t>说明：2021年度滠口街财政所无政府性基金预算财政拨款收入支出。</w:t>
      </w:r>
    </w:p>
    <w:p>
      <w:pPr>
        <w:spacing w:before="100" w:beforeAutospacing="1" w:after="100" w:afterAutospacing="1"/>
        <w:jc w:val="center"/>
      </w:pPr>
    </w:p>
    <w:p>
      <w:pPr>
        <w:spacing w:before="100" w:beforeAutospacing="1" w:after="100" w:afterAutospacing="1"/>
        <w:jc w:val="center"/>
      </w:pPr>
    </w:p>
    <w:p>
      <w:pPr>
        <w:spacing w:before="100" w:beforeAutospacing="1" w:after="100" w:afterAutospacing="1"/>
        <w:jc w:val="center"/>
      </w:pPr>
    </w:p>
    <w:p>
      <w:pPr>
        <w:spacing w:before="100" w:beforeAutospacing="1" w:after="100" w:afterAutospacing="1"/>
        <w:jc w:val="center"/>
      </w:pPr>
      <w:r>
        <w:drawing>
          <wp:inline distT="0" distB="0" distL="0" distR="0">
            <wp:extent cx="5274945" cy="171323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</w:pPr>
      <w:r>
        <w:rPr>
          <w:rFonts w:hint="eastAsia"/>
        </w:rPr>
        <w:t> </w:t>
      </w:r>
      <w:r>
        <w:t xml:space="preserve"> </w:t>
      </w:r>
    </w:p>
    <w:p>
      <w:pPr>
        <w:spacing w:before="100" w:beforeAutospacing="1" w:after="100" w:afterAutospacing="1"/>
      </w:pPr>
      <w:r>
        <w:rPr>
          <w:rFonts w:hint="eastAsia"/>
        </w:rPr>
        <w:t>说明：2021年度滠口街财政所无国有资本经营预算财政拨款支出。</w:t>
      </w:r>
      <w:r>
        <w:t xml:space="preserve"> </w:t>
      </w:r>
    </w:p>
    <w:p>
      <w:pPr>
        <w:spacing w:before="100" w:beforeAutospacing="1" w:after="100" w:afterAutospacing="1"/>
        <w:jc w:val="center"/>
      </w:pPr>
      <w:r>
        <w:t xml:space="preserve"> </w:t>
      </w:r>
    </w:p>
    <w:p>
      <w:pPr>
        <w:spacing w:before="100" w:beforeAutospacing="1" w:after="100" w:afterAutospacing="1"/>
        <w:jc w:val="center"/>
      </w:pPr>
      <w:r>
        <w:t xml:space="preserve"> </w:t>
      </w:r>
    </w:p>
    <w:p>
      <w:pPr>
        <w:spacing w:before="100" w:beforeAutospacing="1" w:after="100" w:afterAutospacing="1"/>
        <w:jc w:val="center"/>
      </w:pPr>
      <w:r>
        <w:t xml:space="preserve"> </w:t>
      </w:r>
    </w:p>
    <w:p>
      <w:pPr>
        <w:spacing w:before="100" w:beforeAutospacing="1" w:after="100" w:afterAutospacing="1"/>
        <w:jc w:val="center"/>
      </w:pPr>
      <w:r>
        <w:t xml:space="preserve"> </w:t>
      </w:r>
    </w:p>
    <w:p>
      <w:pPr>
        <w:spacing w:before="100" w:beforeAutospacing="1" w:after="100" w:afterAutospacing="1"/>
        <w:jc w:val="center"/>
      </w:pPr>
      <w:r>
        <w:t xml:space="preserve"> </w:t>
      </w:r>
    </w:p>
    <w:p>
      <w:pPr>
        <w:spacing w:before="100" w:beforeAutospacing="1" w:after="100" w:afterAutospacing="1"/>
        <w:jc w:val="center"/>
      </w:pPr>
      <w:r>
        <w:t xml:space="preserve"> </w:t>
      </w:r>
    </w:p>
    <w:p>
      <w:pPr>
        <w:spacing w:before="100" w:beforeAutospacing="1" w:after="100" w:afterAutospacing="1"/>
      </w:pPr>
      <w:r>
        <w:t xml:space="preserve"> </w:t>
      </w:r>
    </w:p>
    <w:p>
      <w:pPr>
        <w:spacing w:before="100" w:beforeAutospacing="1" w:after="100" w:afterAutospacing="1"/>
        <w:jc w:val="center"/>
        <w:rPr>
          <w:b/>
          <w:kern w:val="44"/>
          <w:sz w:val="44"/>
          <w:szCs w:val="44"/>
        </w:rPr>
      </w:pPr>
      <w:r>
        <w:rPr>
          <w:rFonts w:hint="eastAsia"/>
          <w:b/>
          <w:kern w:val="44"/>
          <w:sz w:val="44"/>
          <w:szCs w:val="44"/>
        </w:rPr>
        <w:t xml:space="preserve">第三部分  </w:t>
      </w:r>
      <w:r>
        <w:rPr>
          <w:rStyle w:val="9"/>
          <w:rFonts w:hint="eastAsia"/>
          <w:b/>
          <w:kern w:val="44"/>
          <w:sz w:val="44"/>
          <w:szCs w:val="44"/>
        </w:rPr>
        <w:t>武汉市黄陂区滠口街财政所2021</w:t>
      </w:r>
      <w:r>
        <w:rPr>
          <w:rFonts w:hint="eastAsia"/>
          <w:b/>
          <w:kern w:val="44"/>
          <w:sz w:val="44"/>
          <w:szCs w:val="44"/>
        </w:rPr>
        <w:t>年度</w:t>
      </w:r>
      <w:r>
        <w:rPr>
          <w:rFonts w:hint="eastAsia"/>
          <w:b/>
          <w:kern w:val="44"/>
          <w:sz w:val="44"/>
          <w:szCs w:val="44"/>
        </w:rPr>
        <w:br w:type="textWrapping"/>
      </w:r>
      <w:r>
        <w:rPr>
          <w:rFonts w:hint="eastAsia"/>
          <w:b/>
          <w:kern w:val="44"/>
          <w:sz w:val="44"/>
          <w:szCs w:val="44"/>
        </w:rPr>
        <w:t>部门决算情况说明</w:t>
      </w:r>
    </w:p>
    <w:p>
      <w:pPr>
        <w:spacing w:before="100" w:beforeAutospacing="1" w:after="100" w:afterAutospacing="1"/>
        <w:jc w:val="center"/>
        <w:rPr>
          <w:rFonts w:ascii="黑体" w:eastAsia="黑体"/>
          <w:sz w:val="32"/>
          <w:szCs w:val="32"/>
        </w:rPr>
      </w:pPr>
      <w:r>
        <w:rPr>
          <w:rFonts w:hint="eastAsia"/>
        </w:rPr>
        <w:t> </w:t>
      </w: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一、收入支出决算总体情况说明 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Style w:val="9"/>
          <w:rFonts w:ascii="仿宋_GB2312" w:hAnsi="Times New Roman" w:eastAsia="仿宋_GB2312"/>
          <w:bCs/>
          <w:kern w:val="44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>2021</w:t>
      </w:r>
      <w:r>
        <w:rPr>
          <w:rFonts w:hint="eastAsia" w:ascii="仿宋_GB2312" w:hAnsi="仿宋_GB2312"/>
          <w:bCs/>
          <w:kern w:val="44"/>
          <w:sz w:val="32"/>
          <w:szCs w:val="32"/>
        </w:rPr>
        <w:t>年度收、支总计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778.82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万元。与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2020</w:t>
      </w:r>
      <w:r>
        <w:rPr>
          <w:rStyle w:val="9"/>
          <w:rFonts w:hint="eastAsia" w:hAnsi="仿宋_GB2312"/>
          <w:bCs/>
          <w:kern w:val="44"/>
          <w:sz w:val="32"/>
          <w:szCs w:val="32"/>
        </w:rPr>
        <w:t>年度相比，收、支总计各增加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29.52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万元，增长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3.94%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。主要原因：人员经费增长。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hAnsi="仿宋_GB2312"/>
          <w:bCs/>
          <w:kern w:val="44"/>
          <w:sz w:val="32"/>
          <w:szCs w:val="32"/>
        </w:rPr>
      </w:pPr>
      <w:r>
        <w:rPr>
          <w:rFonts w:hint="eastAsia" w:ascii="仿宋_GB2312" w:hAnsi="仿宋_GB2312"/>
          <w:bCs/>
          <w:kern w:val="44"/>
          <w:sz w:val="32"/>
          <w:szCs w:val="32"/>
        </w:rPr>
        <w:t>图</w:t>
      </w:r>
      <w:r>
        <w:rPr>
          <w:rFonts w:hint="eastAsia" w:ascii="仿宋_GB2312" w:eastAsia="仿宋_GB2312"/>
          <w:bCs/>
          <w:kern w:val="44"/>
          <w:sz w:val="32"/>
          <w:szCs w:val="32"/>
        </w:rPr>
        <w:t>1</w:t>
      </w:r>
      <w:r>
        <w:rPr>
          <w:rFonts w:hint="eastAsia" w:hAnsi="仿宋_GB2312"/>
          <w:bCs/>
          <w:kern w:val="44"/>
          <w:sz w:val="32"/>
          <w:szCs w:val="32"/>
        </w:rPr>
        <w:t>：收、支决算总计变动情况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480" w:firstLineChars="200"/>
      </w:pPr>
      <w:r>
        <w:drawing>
          <wp:inline distT="0" distB="0" distL="0" distR="0">
            <wp:extent cx="5274945" cy="339026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黑体" w:eastAsia="黑体"/>
          <w:bCs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二、收入决算情况</w:t>
      </w:r>
      <w:r>
        <w:rPr>
          <w:rFonts w:hint="eastAsia" w:ascii="黑体" w:hAnsi="黑体" w:eastAsia="黑体"/>
          <w:sz w:val="32"/>
          <w:szCs w:val="32"/>
        </w:rPr>
        <w:t>说明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Style w:val="9"/>
          <w:rFonts w:ascii="仿宋_GB2312" w:hAnsi="Times New Roman" w:eastAsia="仿宋_GB231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>2021</w:t>
      </w:r>
      <w:r>
        <w:rPr>
          <w:rFonts w:hint="eastAsia" w:ascii="仿宋_GB2312" w:hAnsi="仿宋_GB2312"/>
          <w:bCs/>
          <w:kern w:val="44"/>
          <w:sz w:val="32"/>
          <w:szCs w:val="32"/>
        </w:rPr>
        <w:t>年度收入合计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778.82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万元。其中：财政拨款收入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778.82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万元，占本年收入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100.00%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；上级补助收入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0.00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万元，占本年收入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0.00%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；事业收入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0.00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万元，占本年收入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0.00%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；经营收入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0.00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万元，占本年收入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0.00%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；其他收入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0.00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万元，占本年收入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0.00%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hAnsi="仿宋_GB2312"/>
          <w:bCs/>
          <w:kern w:val="44"/>
          <w:sz w:val="32"/>
          <w:szCs w:val="32"/>
        </w:rPr>
      </w:pPr>
      <w:r>
        <w:rPr>
          <w:rFonts w:hint="eastAsia" w:ascii="仿宋_GB2312" w:hAnsi="仿宋_GB2312"/>
          <w:bCs/>
          <w:kern w:val="44"/>
          <w:sz w:val="32"/>
          <w:szCs w:val="32"/>
        </w:rPr>
        <w:t>图</w:t>
      </w:r>
      <w:r>
        <w:rPr>
          <w:rFonts w:hint="eastAsia" w:ascii="仿宋_GB2312" w:eastAsia="仿宋_GB2312"/>
          <w:bCs/>
          <w:kern w:val="44"/>
          <w:sz w:val="32"/>
          <w:szCs w:val="32"/>
        </w:rPr>
        <w:t>2</w:t>
      </w:r>
      <w:r>
        <w:rPr>
          <w:rFonts w:hint="eastAsia" w:hAnsi="仿宋_GB2312"/>
          <w:bCs/>
          <w:kern w:val="44"/>
          <w:sz w:val="32"/>
          <w:szCs w:val="32"/>
        </w:rPr>
        <w:t>：收入决算结构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480" w:firstLineChars="200"/>
      </w:pPr>
      <w:r>
        <w:drawing>
          <wp:inline distT="0" distB="0" distL="0" distR="0">
            <wp:extent cx="5274945" cy="33108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黑体" w:eastAsia="黑体"/>
          <w:bCs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三、支出决算情况</w:t>
      </w:r>
      <w:r>
        <w:rPr>
          <w:rFonts w:hint="eastAsia" w:ascii="黑体" w:hAnsi="黑体" w:eastAsia="黑体"/>
          <w:sz w:val="32"/>
          <w:szCs w:val="32"/>
        </w:rPr>
        <w:t>说明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Style w:val="9"/>
          <w:rFonts w:ascii="仿宋_GB2312" w:hAnsi="Times New Roman" w:eastAsia="仿宋_GB231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>2021</w:t>
      </w:r>
      <w:r>
        <w:rPr>
          <w:rFonts w:hint="eastAsia" w:ascii="仿宋_GB2312" w:hAnsi="仿宋_GB2312"/>
          <w:bCs/>
          <w:kern w:val="44"/>
          <w:sz w:val="32"/>
          <w:szCs w:val="32"/>
        </w:rPr>
        <w:t>年度支出合计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778.82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万元。其中：基本支出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775.81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万元，占本年支出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99.61%</w:t>
      </w:r>
      <w:r>
        <w:rPr>
          <w:rStyle w:val="9"/>
          <w:rFonts w:ascii="仿宋_GB2312" w:hAnsi="仿宋_GB2312"/>
          <w:bCs/>
          <w:kern w:val="44"/>
          <w:sz w:val="32"/>
          <w:szCs w:val="32"/>
        </w:rPr>
        <w:t>；项目支出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3.00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万元，占本年支出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0.39%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；上缴上级支出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0.00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万元，占本年支出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0.00%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；经营支出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0.00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万元，占本年支出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0.00%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hAnsi="仿宋_GB2312"/>
          <w:bCs/>
          <w:kern w:val="44"/>
          <w:sz w:val="32"/>
          <w:szCs w:val="32"/>
        </w:rPr>
      </w:pPr>
      <w:r>
        <w:rPr>
          <w:rFonts w:hint="eastAsia" w:ascii="仿宋_GB2312" w:hAnsi="仿宋_GB2312"/>
          <w:bCs/>
          <w:kern w:val="44"/>
          <w:sz w:val="32"/>
          <w:szCs w:val="32"/>
        </w:rPr>
        <w:t>图</w:t>
      </w:r>
      <w:r>
        <w:rPr>
          <w:rFonts w:hint="eastAsia" w:ascii="仿宋_GB2312" w:eastAsia="仿宋_GB2312"/>
          <w:bCs/>
          <w:kern w:val="44"/>
          <w:sz w:val="32"/>
          <w:szCs w:val="32"/>
        </w:rPr>
        <w:t>3</w:t>
      </w:r>
      <w:r>
        <w:rPr>
          <w:rFonts w:hint="eastAsia" w:hAnsi="仿宋_GB2312"/>
          <w:bCs/>
          <w:kern w:val="44"/>
          <w:sz w:val="32"/>
          <w:szCs w:val="32"/>
        </w:rPr>
        <w:t>：支出决算结构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480" w:firstLineChars="200"/>
      </w:pPr>
      <w:r>
        <w:drawing>
          <wp:inline distT="0" distB="0" distL="0" distR="0">
            <wp:extent cx="5274945" cy="296735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黑体" w:eastAsia="黑体"/>
          <w:bCs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四、财政拨款收入支出决算总体情况</w:t>
      </w:r>
      <w:r>
        <w:rPr>
          <w:rFonts w:hint="eastAsia" w:ascii="黑体" w:hAnsi="黑体" w:eastAsia="黑体"/>
          <w:sz w:val="32"/>
          <w:szCs w:val="32"/>
        </w:rPr>
        <w:t>说明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Style w:val="9"/>
          <w:rFonts w:ascii="仿宋_GB2312" w:hAnsi="Times New Roman" w:eastAsia="仿宋_GB231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>2021</w:t>
      </w:r>
      <w:r>
        <w:rPr>
          <w:rFonts w:hint="eastAsia" w:ascii="仿宋_GB2312" w:hAnsi="仿宋_GB2312"/>
          <w:bCs/>
          <w:kern w:val="44"/>
          <w:sz w:val="32"/>
          <w:szCs w:val="32"/>
        </w:rPr>
        <w:t>年度财政拨款收、支总计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778.82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万元。与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2020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年度相比，财政拨款收、支总计各增加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29.52</w:t>
      </w:r>
      <w:r>
        <w:rPr>
          <w:rStyle w:val="9"/>
          <w:rFonts w:hint="eastAsia" w:hAnsi="仿宋_GB2312"/>
          <w:bCs/>
          <w:kern w:val="44"/>
          <w:sz w:val="32"/>
          <w:szCs w:val="32"/>
        </w:rPr>
        <w:t>万元，增长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3.94%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。主要原因：人员经费增长。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hAnsi="仿宋_GB2312"/>
          <w:bCs/>
          <w:kern w:val="44"/>
          <w:sz w:val="32"/>
          <w:szCs w:val="32"/>
        </w:rPr>
      </w:pPr>
      <w:r>
        <w:rPr>
          <w:rFonts w:hint="eastAsia" w:ascii="仿宋_GB2312" w:hAnsi="仿宋_GB2312"/>
          <w:bCs/>
          <w:kern w:val="44"/>
          <w:sz w:val="32"/>
          <w:szCs w:val="32"/>
        </w:rPr>
        <w:t>图</w:t>
      </w:r>
      <w:r>
        <w:rPr>
          <w:rFonts w:hint="eastAsia" w:ascii="仿宋_GB2312" w:eastAsia="仿宋_GB2312"/>
          <w:bCs/>
          <w:kern w:val="44"/>
          <w:sz w:val="32"/>
          <w:szCs w:val="32"/>
        </w:rPr>
        <w:t>4</w:t>
      </w:r>
      <w:r>
        <w:rPr>
          <w:rFonts w:hint="eastAsia" w:hAnsi="仿宋_GB2312"/>
          <w:bCs/>
          <w:kern w:val="44"/>
          <w:sz w:val="32"/>
          <w:szCs w:val="32"/>
        </w:rPr>
        <w:t>：财政拨款收、支决算总计变动情况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480" w:firstLineChars="200"/>
      </w:pPr>
      <w:r>
        <w:drawing>
          <wp:inline distT="0" distB="0" distL="0" distR="0">
            <wp:extent cx="5274945" cy="294132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snapToGrid w:val="0"/>
        <w:spacing w:line="360" w:lineRule="auto"/>
        <w:ind w:firstLine="640" w:firstLineChars="200"/>
        <w:jc w:val="both"/>
        <w:rPr>
          <w:rFonts w:asci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五、一般公共预算财政拨款支出决算情况</w:t>
      </w:r>
      <w:r>
        <w:rPr>
          <w:rFonts w:hint="eastAsia" w:ascii="黑体" w:hAnsi="黑体" w:eastAsia="黑体"/>
          <w:sz w:val="32"/>
          <w:szCs w:val="32"/>
        </w:rPr>
        <w:t>说明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楷体" w:hAnsi="楷体" w:eastAsia="楷体"/>
          <w:bCs/>
          <w:kern w:val="44"/>
          <w:sz w:val="32"/>
          <w:szCs w:val="32"/>
        </w:rPr>
      </w:pPr>
      <w:r>
        <w:rPr>
          <w:rFonts w:hint="eastAsia" w:ascii="楷体" w:hAnsi="楷体" w:eastAsia="楷体"/>
          <w:bCs/>
          <w:kern w:val="44"/>
          <w:sz w:val="32"/>
          <w:szCs w:val="32"/>
        </w:rPr>
        <w:t>（一）财政拨款支出决算总体情况。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Style w:val="9"/>
          <w:rFonts w:ascii="仿宋_GB2312" w:hAnsi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>2021</w:t>
      </w:r>
      <w:r>
        <w:rPr>
          <w:rFonts w:hint="eastAsia" w:ascii="仿宋_GB2312" w:hAnsi="仿宋_GB2312"/>
          <w:bCs/>
          <w:kern w:val="44"/>
          <w:sz w:val="32"/>
          <w:szCs w:val="32"/>
        </w:rPr>
        <w:t>年度财政拨款支出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778.82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万元，占本年支出合计的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100.00%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。与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2020</w:t>
      </w:r>
      <w:r>
        <w:rPr>
          <w:rStyle w:val="9"/>
          <w:rFonts w:hint="eastAsia" w:hAnsi="仿宋_GB2312"/>
          <w:bCs/>
          <w:kern w:val="44"/>
          <w:sz w:val="32"/>
          <w:szCs w:val="32"/>
        </w:rPr>
        <w:t>年度相比，财政拨款支出增加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29.52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万元，增长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3.94 %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；主要原因：人员经费增长。与2021年度预算680.66万元相比，财政拨款支出增加97.66万元，增长14.35%；主要原因：人员经费增长及服务支出增加。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  <w:bCs/>
          <w:kern w:val="44"/>
          <w:sz w:val="32"/>
          <w:szCs w:val="32"/>
        </w:rPr>
        <w:t>（二）财政拨款支出决算结构情况。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仿宋 _GB2312" w:eastAsia="仿宋 _GB231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>2021</w:t>
      </w:r>
      <w:r>
        <w:rPr>
          <w:rFonts w:hint="eastAsia" w:ascii="仿宋_GB2312" w:hAnsi="仿宋_GB2312"/>
          <w:bCs/>
          <w:kern w:val="44"/>
          <w:sz w:val="32"/>
          <w:szCs w:val="32"/>
        </w:rPr>
        <w:t>年度财政拨款支出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778.82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万元，主要用于以下方面：一般公共服务（类）支出</w:t>
      </w:r>
      <w:r>
        <w:rPr>
          <w:rStyle w:val="9"/>
          <w:rFonts w:ascii="仿宋 _GB2312" w:eastAsia="仿宋 _GB2312"/>
          <w:bCs/>
          <w:kern w:val="44"/>
          <w:sz w:val="32"/>
          <w:szCs w:val="32"/>
        </w:rPr>
        <w:t>555.81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万元，占</w:t>
      </w:r>
      <w:r>
        <w:rPr>
          <w:rStyle w:val="9"/>
          <w:rFonts w:ascii="仿宋_GB2312" w:eastAsia="仿宋_GB2312"/>
          <w:bCs/>
          <w:kern w:val="44"/>
          <w:sz w:val="32"/>
          <w:szCs w:val="32"/>
        </w:rPr>
        <w:t>71.37%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。社会保障和就业（类）支出</w:t>
      </w:r>
      <w:r>
        <w:rPr>
          <w:rStyle w:val="9"/>
          <w:rFonts w:ascii="仿宋_GB2312" w:eastAsia="仿宋_GB2312"/>
          <w:bCs/>
          <w:sz w:val="32"/>
          <w:szCs w:val="32"/>
        </w:rPr>
        <w:t>116.15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万元，占</w:t>
      </w:r>
      <w:r>
        <w:rPr>
          <w:rStyle w:val="9"/>
          <w:rFonts w:ascii="仿宋_GB2312" w:eastAsia="仿宋_GB2312"/>
          <w:bCs/>
          <w:kern w:val="44"/>
          <w:sz w:val="32"/>
          <w:szCs w:val="32"/>
        </w:rPr>
        <w:t>14.91%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。卫生健康（类）支出</w:t>
      </w:r>
      <w:r>
        <w:rPr>
          <w:rStyle w:val="9"/>
          <w:rFonts w:ascii="仿宋_GB2312" w:eastAsia="仿宋_GB2312"/>
          <w:bCs/>
          <w:kern w:val="44"/>
          <w:sz w:val="32"/>
          <w:szCs w:val="32"/>
        </w:rPr>
        <w:t>30.42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万元，占</w:t>
      </w:r>
      <w:r>
        <w:rPr>
          <w:rStyle w:val="9"/>
          <w:rFonts w:ascii="仿宋_GB2312" w:eastAsia="仿宋_GB2312"/>
          <w:bCs/>
          <w:kern w:val="44"/>
          <w:sz w:val="32"/>
          <w:szCs w:val="32"/>
        </w:rPr>
        <w:t>3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.</w:t>
      </w:r>
      <w:r>
        <w:rPr>
          <w:rStyle w:val="9"/>
          <w:rFonts w:ascii="仿宋_GB2312" w:eastAsia="仿宋_GB2312"/>
          <w:bCs/>
          <w:kern w:val="44"/>
          <w:sz w:val="32"/>
          <w:szCs w:val="32"/>
        </w:rPr>
        <w:t>91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。住房保障（类）支出</w:t>
      </w:r>
      <w:r>
        <w:rPr>
          <w:rStyle w:val="9"/>
          <w:rFonts w:ascii="仿宋_GB2312" w:eastAsia="仿宋_GB2312"/>
          <w:bCs/>
          <w:kern w:val="44"/>
          <w:sz w:val="32"/>
          <w:szCs w:val="32"/>
        </w:rPr>
        <w:t>76.44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万元，占</w:t>
      </w:r>
      <w:r>
        <w:rPr>
          <w:rStyle w:val="9"/>
          <w:rFonts w:ascii="仿宋_GB2312" w:eastAsia="仿宋_GB2312"/>
          <w:bCs/>
          <w:kern w:val="44"/>
          <w:sz w:val="32"/>
          <w:szCs w:val="32"/>
        </w:rPr>
        <w:t>9.81%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楷体" w:hAnsi="楷体" w:eastAsia="楷体"/>
          <w:bCs/>
          <w:kern w:val="44"/>
          <w:sz w:val="32"/>
          <w:szCs w:val="32"/>
        </w:rPr>
      </w:pPr>
      <w:r>
        <w:rPr>
          <w:rFonts w:hint="eastAsia" w:ascii="楷体" w:hAnsi="楷体" w:eastAsia="楷体"/>
          <w:bCs/>
          <w:kern w:val="44"/>
          <w:sz w:val="32"/>
          <w:szCs w:val="32"/>
        </w:rPr>
        <w:t>（三）财政拨款支出决算具体情况。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Style w:val="9"/>
          <w:rFonts w:ascii="仿宋_GB2312" w:hAnsi="Times New Roman" w:eastAsia="仿宋_GB231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>2021</w:t>
      </w:r>
      <w:r>
        <w:rPr>
          <w:rFonts w:hint="eastAsia" w:ascii="仿宋_GB2312" w:hAnsi="仿宋_GB2312"/>
          <w:bCs/>
          <w:kern w:val="44"/>
          <w:sz w:val="32"/>
          <w:szCs w:val="32"/>
        </w:rPr>
        <w:t>年度一般公共预算财政拨款支出年初预算为</w:t>
      </w:r>
      <w:r>
        <w:rPr>
          <w:rStyle w:val="9"/>
          <w:rFonts w:hint="eastAsia" w:ascii="仿宋_GB2312" w:eastAsia="仿宋_GB2312"/>
          <w:bCs/>
          <w:sz w:val="32"/>
          <w:szCs w:val="32"/>
        </w:rPr>
        <w:t>680.66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万元，支出决算为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778.82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万元，完成年初预算的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114.42%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。其中：基本支出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775.81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万元，项目支出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3.00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万元。项目支出主要用于国库业务费</w:t>
      </w:r>
      <w:r>
        <w:rPr>
          <w:rStyle w:val="9"/>
          <w:rFonts w:ascii="仿宋_GB2312" w:hAnsi="仿宋_GB2312"/>
          <w:bCs/>
          <w:kern w:val="44"/>
          <w:sz w:val="32"/>
          <w:szCs w:val="32"/>
        </w:rPr>
        <w:t>3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.00万元。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Style w:val="9"/>
        </w:rPr>
      </w:pPr>
      <w:r>
        <w:rPr>
          <w:rFonts w:hint="eastAsia" w:ascii="楷体" w:hAnsi="楷体" w:eastAsia="楷体"/>
          <w:bCs/>
          <w:kern w:val="44"/>
          <w:sz w:val="32"/>
          <w:szCs w:val="32"/>
        </w:rPr>
        <w:t>1.一般公共服务支出(类)。</w:t>
      </w:r>
      <w:r>
        <w:rPr>
          <w:rFonts w:hint="eastAsia" w:hAnsi="仿宋_GB2312"/>
          <w:bCs/>
          <w:kern w:val="44"/>
          <w:sz w:val="32"/>
          <w:szCs w:val="32"/>
        </w:rPr>
        <w:t>年初预算为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522.14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万元，支出决算为</w:t>
      </w:r>
      <w:r>
        <w:rPr>
          <w:rStyle w:val="9"/>
          <w:rFonts w:ascii="仿宋_GB2312" w:eastAsia="仿宋_GB2312"/>
          <w:bCs/>
          <w:kern w:val="44"/>
          <w:sz w:val="32"/>
          <w:szCs w:val="32"/>
        </w:rPr>
        <w:t>555.81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万元，完成年初预算的</w:t>
      </w:r>
      <w:r>
        <w:rPr>
          <w:rStyle w:val="9"/>
          <w:rFonts w:ascii="仿宋_GB2312" w:eastAsia="仿宋_GB2312"/>
          <w:bCs/>
          <w:kern w:val="44"/>
          <w:sz w:val="32"/>
          <w:szCs w:val="32"/>
        </w:rPr>
        <w:t>106.45%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Style w:val="9"/>
          <w:rFonts w:ascii="仿宋_GB2312" w:hAnsi="Times New Roman" w:eastAsia="仿宋_GB2312"/>
          <w:bCs/>
          <w:kern w:val="44"/>
          <w:sz w:val="32"/>
          <w:szCs w:val="32"/>
        </w:rPr>
      </w:pPr>
      <w:r>
        <w:rPr>
          <w:rFonts w:hint="eastAsia" w:ascii="楷体" w:hAnsi="楷体" w:eastAsia="楷体"/>
          <w:bCs/>
          <w:kern w:val="44"/>
          <w:sz w:val="32"/>
          <w:szCs w:val="32"/>
        </w:rPr>
        <w:t>2.社会保障和就业支出(类)。</w:t>
      </w:r>
      <w:r>
        <w:rPr>
          <w:rFonts w:hint="eastAsia" w:hAnsi="仿宋_GB2312"/>
          <w:bCs/>
          <w:kern w:val="44"/>
          <w:sz w:val="32"/>
          <w:szCs w:val="32"/>
        </w:rPr>
        <w:t>年初预算为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85.82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万元，支出决算为</w:t>
      </w:r>
      <w:r>
        <w:rPr>
          <w:rStyle w:val="9"/>
          <w:rFonts w:ascii="仿宋_GB2312" w:eastAsia="仿宋_GB2312"/>
          <w:bCs/>
          <w:sz w:val="32"/>
          <w:szCs w:val="32"/>
        </w:rPr>
        <w:t>116.15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万元，完成年初预算的</w:t>
      </w:r>
      <w:r>
        <w:rPr>
          <w:rStyle w:val="9"/>
          <w:rFonts w:ascii="仿宋_GB2312" w:eastAsia="仿宋_GB2312"/>
          <w:bCs/>
          <w:kern w:val="44"/>
          <w:sz w:val="32"/>
          <w:szCs w:val="32"/>
        </w:rPr>
        <w:t>135.34%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Style w:val="9"/>
          <w:rFonts w:ascii="仿宋_GB2312" w:hAnsi="Times New Roman" w:eastAsia="仿宋_GB2312"/>
          <w:bCs/>
          <w:kern w:val="44"/>
          <w:sz w:val="32"/>
          <w:szCs w:val="32"/>
        </w:rPr>
      </w:pPr>
      <w:r>
        <w:rPr>
          <w:rFonts w:ascii="楷体" w:hAnsi="楷体" w:eastAsia="楷体"/>
          <w:bCs/>
          <w:kern w:val="44"/>
          <w:sz w:val="32"/>
          <w:szCs w:val="32"/>
        </w:rPr>
        <w:t>3</w:t>
      </w:r>
      <w:r>
        <w:rPr>
          <w:rFonts w:hint="eastAsia" w:ascii="楷体" w:hAnsi="楷体" w:eastAsia="楷体"/>
          <w:bCs/>
          <w:kern w:val="44"/>
          <w:sz w:val="32"/>
          <w:szCs w:val="32"/>
        </w:rPr>
        <w:t>.卫生健康支出(类)。</w:t>
      </w:r>
      <w:r>
        <w:rPr>
          <w:rFonts w:hint="eastAsia" w:hAnsi="仿宋_GB2312"/>
          <w:bCs/>
          <w:kern w:val="44"/>
          <w:sz w:val="32"/>
          <w:szCs w:val="32"/>
        </w:rPr>
        <w:t>年初预算为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22.69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万元，支出决算为</w:t>
      </w:r>
      <w:r>
        <w:rPr>
          <w:rStyle w:val="9"/>
          <w:rFonts w:ascii="仿宋_GB2312" w:eastAsia="仿宋_GB2312"/>
          <w:bCs/>
          <w:kern w:val="44"/>
          <w:sz w:val="32"/>
          <w:szCs w:val="32"/>
        </w:rPr>
        <w:t>30.42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万元，完成年初预算的</w:t>
      </w:r>
      <w:r>
        <w:rPr>
          <w:rStyle w:val="9"/>
          <w:rFonts w:ascii="仿宋_GB2312" w:eastAsia="仿宋_GB2312"/>
          <w:bCs/>
          <w:kern w:val="44"/>
          <w:sz w:val="32"/>
          <w:szCs w:val="32"/>
        </w:rPr>
        <w:t>134.07%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Style w:val="9"/>
          <w:rFonts w:ascii="仿宋_GB2312" w:hAnsi="Times New Roman" w:eastAsia="仿宋_GB2312"/>
          <w:bCs/>
          <w:kern w:val="44"/>
          <w:sz w:val="32"/>
          <w:szCs w:val="32"/>
        </w:rPr>
      </w:pPr>
      <w:r>
        <w:rPr>
          <w:rFonts w:ascii="楷体" w:hAnsi="楷体" w:eastAsia="楷体"/>
          <w:bCs/>
          <w:kern w:val="44"/>
          <w:sz w:val="32"/>
          <w:szCs w:val="32"/>
        </w:rPr>
        <w:t>4</w:t>
      </w:r>
      <w:r>
        <w:rPr>
          <w:rFonts w:hint="eastAsia" w:ascii="楷体" w:hAnsi="楷体" w:eastAsia="楷体"/>
          <w:bCs/>
          <w:kern w:val="44"/>
          <w:sz w:val="32"/>
          <w:szCs w:val="32"/>
        </w:rPr>
        <w:t>.住房保障支出(类)。</w:t>
      </w:r>
      <w:r>
        <w:rPr>
          <w:rFonts w:hint="eastAsia" w:hAnsi="仿宋_GB2312"/>
          <w:bCs/>
          <w:kern w:val="44"/>
          <w:sz w:val="32"/>
          <w:szCs w:val="32"/>
        </w:rPr>
        <w:t>年初预算为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50.02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万元，支出决算为</w:t>
      </w:r>
      <w:r>
        <w:rPr>
          <w:rStyle w:val="9"/>
          <w:rFonts w:ascii="仿宋_GB2312" w:eastAsia="仿宋_GB2312"/>
          <w:bCs/>
          <w:kern w:val="44"/>
          <w:sz w:val="32"/>
          <w:szCs w:val="32"/>
        </w:rPr>
        <w:t>76.44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万元，完成年初预算的</w:t>
      </w:r>
      <w:r>
        <w:rPr>
          <w:rStyle w:val="9"/>
          <w:rFonts w:ascii="仿宋_GB2312" w:eastAsia="仿宋_GB2312"/>
          <w:bCs/>
          <w:kern w:val="44"/>
          <w:sz w:val="32"/>
          <w:szCs w:val="32"/>
        </w:rPr>
        <w:t>152.82%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。</w:t>
      </w:r>
    </w:p>
    <w:p>
      <w:pPr>
        <w:pStyle w:val="11"/>
        <w:snapToGrid w:val="0"/>
        <w:spacing w:line="360" w:lineRule="auto"/>
        <w:ind w:firstLine="640" w:firstLineChars="200"/>
        <w:jc w:val="both"/>
        <w:rPr>
          <w:rFonts w:ascii="黑体" w:eastAsia="黑体" w:cs="仿宋_GB231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黑体" w:hAnsi="黑体" w:eastAsia="黑体"/>
          <w:bCs/>
          <w:sz w:val="32"/>
          <w:szCs w:val="32"/>
        </w:rPr>
        <w:t>一般公共预算财政拨款基本支出决算</w:t>
      </w:r>
      <w:r>
        <w:rPr>
          <w:rFonts w:hint="eastAsia" w:ascii="黑体" w:hAnsi="黑体" w:eastAsia="黑体"/>
          <w:sz w:val="32"/>
          <w:szCs w:val="32"/>
        </w:rPr>
        <w:t xml:space="preserve">情况说明 </w:t>
      </w:r>
    </w:p>
    <w:p>
      <w:pPr>
        <w:snapToGrid w:val="0"/>
        <w:spacing w:before="100" w:beforeAutospacing="1" w:after="100" w:afterAutospacing="1" w:line="360" w:lineRule="auto"/>
        <w:ind w:firstLine="640" w:firstLineChars="200"/>
        <w:rPr>
          <w:rStyle w:val="9"/>
          <w:rFonts w:ascii="仿宋_GB2312" w:hAnsi="Times New Roman" w:eastAsia="仿宋_GB2312"/>
          <w:bCs/>
          <w:kern w:val="44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>2021</w:t>
      </w:r>
      <w:r>
        <w:rPr>
          <w:rFonts w:hint="eastAsia" w:ascii="仿宋_GB2312" w:hAnsi="仿宋_GB2312"/>
          <w:bCs/>
          <w:kern w:val="44"/>
          <w:sz w:val="32"/>
          <w:szCs w:val="32"/>
        </w:rPr>
        <w:t>年度一般公共预算财政拨款基本支出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775.81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万元，其中：</w:t>
      </w:r>
    </w:p>
    <w:p>
      <w:pPr>
        <w:snapToGrid w:val="0"/>
        <w:spacing w:before="100" w:beforeAutospacing="1" w:after="100" w:afterAutospacing="1" w:line="360" w:lineRule="auto"/>
        <w:ind w:firstLine="643" w:firstLineChars="200"/>
        <w:rPr>
          <w:rStyle w:val="9"/>
          <w:rFonts w:ascii="仿宋_GB2312" w:hAnsi="Times New Roman" w:eastAsia="仿宋_GB2312"/>
          <w:bCs/>
          <w:kern w:val="44"/>
        </w:rPr>
      </w:pPr>
      <w:r>
        <w:rPr>
          <w:rFonts w:hint="eastAsia" w:ascii="仿宋_GB2312" w:hAnsi="仿宋_GB2312"/>
          <w:b/>
          <w:bCs/>
          <w:kern w:val="44"/>
          <w:sz w:val="32"/>
          <w:szCs w:val="32"/>
        </w:rPr>
        <w:t>人员经费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753.88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万元，主要包括：基本工资、津贴补贴、奖金、伙食补助费、绩效工资、机关事业单位基本养老保险缴费、职业年金缴费、职工基本医疗保险缴费、公务员医疗补助缴费、其他社会保 障缴费、住房公积金、医疗费、其他工资福利支出、离休费、退休费、退职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(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役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)</w:t>
      </w:r>
      <w:r>
        <w:rPr>
          <w:rStyle w:val="9"/>
          <w:rFonts w:hint="eastAsia" w:hAnsi="仿宋_GB2312"/>
          <w:bCs/>
          <w:kern w:val="44"/>
          <w:sz w:val="32"/>
          <w:szCs w:val="32"/>
        </w:rPr>
        <w:t>费、抚恤金、生活补助、救济费、医疗费补助、助学金、奖励金、个人农业生产补贴、代缴社会保险费、其他对个人和家庭的补助。</w:t>
      </w:r>
    </w:p>
    <w:p>
      <w:pPr>
        <w:snapToGrid w:val="0"/>
        <w:spacing w:before="100" w:beforeAutospacing="1" w:after="100" w:afterAutospacing="1" w:line="360" w:lineRule="auto"/>
        <w:ind w:firstLine="643" w:firstLineChars="200"/>
        <w:rPr>
          <w:rStyle w:val="9"/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仿宋_GB2312"/>
          <w:b/>
          <w:bCs/>
          <w:kern w:val="44"/>
          <w:sz w:val="32"/>
          <w:szCs w:val="32"/>
        </w:rPr>
        <w:t>公用经费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21.93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万元，主要包括：办公费、印刷费、咨询费、手续费、水费、电费、邮电费、取暖费、物业管理费、差旅费、因公出国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(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境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)</w:t>
      </w:r>
      <w:r>
        <w:rPr>
          <w:rStyle w:val="9"/>
          <w:rFonts w:hint="eastAsia" w:hAnsi="仿宋_GB2312"/>
          <w:bCs/>
          <w:kern w:val="44"/>
          <w:sz w:val="32"/>
          <w:szCs w:val="32"/>
        </w:rPr>
        <w:t>费用、维修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(</w:t>
      </w:r>
      <w:r>
        <w:rPr>
          <w:rStyle w:val="9"/>
          <w:rFonts w:hint="eastAsia" w:hAnsi="仿宋_GB2312"/>
          <w:bCs/>
          <w:kern w:val="44"/>
          <w:sz w:val="32"/>
          <w:szCs w:val="32"/>
        </w:rPr>
        <w:t>护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)</w:t>
      </w:r>
      <w:r>
        <w:rPr>
          <w:rStyle w:val="9"/>
          <w:rFonts w:hint="eastAsia" w:hAnsi="仿宋_GB2312"/>
          <w:bCs/>
          <w:kern w:val="44"/>
          <w:sz w:val="32"/>
          <w:szCs w:val="32"/>
        </w:rPr>
        <w:t>费、租赁费、会议费、培训费、公务接待费、专用材料费、被装购置费、专用燃料费、劳务费、委托业务费、工会经费、福利费、公务用车运行维护费、其他交通费用、税金及附加费用、其他商品和服务支出、办公设备购置、专用设备购置、信息网络及软件购置更新、公务用车购置、其他资本性支出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黑体" w:eastAsia="黑体"/>
        </w:rPr>
      </w:pPr>
      <w:r>
        <w:rPr>
          <w:rFonts w:hint="eastAsia" w:ascii="黑体" w:hAnsi="黑体" w:eastAsia="黑体"/>
          <w:sz w:val="32"/>
          <w:szCs w:val="32"/>
        </w:rPr>
        <w:t>七、一般公共预算财政拨款“三公 ”经费支出决算情况说明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楷体" w:hAnsi="楷体" w:eastAsia="楷体"/>
          <w:bCs/>
          <w:kern w:val="44"/>
          <w:sz w:val="32"/>
          <w:szCs w:val="32"/>
        </w:rPr>
      </w:pPr>
      <w:r>
        <w:rPr>
          <w:rFonts w:hint="eastAsia" w:ascii="楷体" w:hAnsi="楷体" w:eastAsia="楷体"/>
          <w:bCs/>
          <w:kern w:val="44"/>
          <w:sz w:val="32"/>
          <w:szCs w:val="32"/>
        </w:rPr>
        <w:t>(</w:t>
      </w:r>
      <w:r>
        <w:rPr>
          <w:rStyle w:val="12"/>
          <w:rFonts w:hint="eastAsia" w:ascii="楷体" w:hAnsi="楷体" w:eastAsia="楷体"/>
          <w:bCs/>
          <w:kern w:val="44"/>
          <w:sz w:val="32"/>
          <w:szCs w:val="32"/>
        </w:rPr>
        <w:t>一</w:t>
      </w:r>
      <w:r>
        <w:rPr>
          <w:rFonts w:hint="eastAsia" w:ascii="楷体" w:hAnsi="楷体" w:eastAsia="楷体"/>
          <w:bCs/>
          <w:kern w:val="44"/>
          <w:sz w:val="32"/>
          <w:szCs w:val="32"/>
        </w:rPr>
        <w:t>)“三公”经费的单位范围。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Style w:val="9"/>
          <w:rFonts w:ascii="仿宋_GB2312" w:hAnsi="？？" w:eastAsia="仿宋_GB2312"/>
          <w:color w:val="000000"/>
        </w:rPr>
      </w:pP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武汉市黄陂区滠口街财政所</w:t>
      </w:r>
      <w:r>
        <w:rPr>
          <w:rStyle w:val="9"/>
          <w:rFonts w:hint="eastAsia" w:hAnsi="仿宋_GB2312"/>
          <w:color w:val="000000"/>
          <w:sz w:val="32"/>
          <w:szCs w:val="32"/>
        </w:rPr>
        <w:t>有一般公共预算财政拨款预算安排</w:t>
      </w: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“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三公</w:t>
      </w: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”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经费的单位包括</w:t>
      </w: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武汉市黄陂区滠口街财政所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本级及下</w:t>
      </w:r>
      <w:r>
        <w:rPr>
          <w:rStyle w:val="9"/>
          <w:rFonts w:hint="eastAsia" w:hAnsi="仿宋_GB2312"/>
          <w:color w:val="000000"/>
          <w:sz w:val="32"/>
          <w:szCs w:val="32"/>
        </w:rPr>
        <w:t>属</w:t>
      </w:r>
      <w:r>
        <w:rPr>
          <w:rStyle w:val="9"/>
          <w:rFonts w:hAnsi="仿宋_GB2312"/>
          <w:color w:val="000000"/>
          <w:sz w:val="32"/>
          <w:szCs w:val="32"/>
        </w:rPr>
        <w:t>1</w:t>
      </w:r>
      <w:r>
        <w:rPr>
          <w:rStyle w:val="9"/>
          <w:rFonts w:hint="eastAsia" w:hAnsi="仿宋_GB2312"/>
          <w:color w:val="000000"/>
          <w:sz w:val="32"/>
          <w:szCs w:val="32"/>
        </w:rPr>
        <w:t>个全额拨款事业单位。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楷体" w:hAnsi="楷体" w:eastAsia="楷体"/>
          <w:bCs/>
          <w:kern w:val="44"/>
        </w:rPr>
      </w:pPr>
      <w:r>
        <w:rPr>
          <w:rFonts w:hint="eastAsia" w:ascii="楷体" w:hAnsi="楷体" w:eastAsia="楷体"/>
          <w:bCs/>
          <w:kern w:val="44"/>
          <w:sz w:val="32"/>
          <w:szCs w:val="32"/>
        </w:rPr>
        <w:t>(二)一般公共预算财政拨款“三公”经费支出决算情况。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2021</w:t>
      </w:r>
      <w:r>
        <w:rPr>
          <w:rFonts w:hint="eastAsia" w:ascii="仿宋_GB2312" w:hAnsi="仿宋_GB2312"/>
          <w:color w:val="000000"/>
          <w:sz w:val="32"/>
          <w:szCs w:val="32"/>
        </w:rPr>
        <w:t>年度</w:t>
      </w:r>
      <w:r>
        <w:rPr>
          <w:rFonts w:hint="eastAsia"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hAnsi="仿宋_GB2312"/>
          <w:color w:val="000000"/>
          <w:sz w:val="32"/>
          <w:szCs w:val="32"/>
        </w:rPr>
        <w:t>三公</w:t>
      </w:r>
      <w:r>
        <w:rPr>
          <w:rFonts w:hint="eastAsia"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hAnsi="仿宋_GB2312"/>
          <w:color w:val="000000"/>
          <w:sz w:val="32"/>
          <w:szCs w:val="32"/>
        </w:rPr>
        <w:t>经费财政拨款年初预算数为6.60万元，支出决算为6.60万元，完成年初预算的1</w:t>
      </w:r>
      <w:r>
        <w:rPr>
          <w:rFonts w:ascii="仿宋_GB2312" w:hAnsi="仿宋_GB2312"/>
          <w:color w:val="000000"/>
          <w:sz w:val="32"/>
          <w:szCs w:val="32"/>
        </w:rPr>
        <w:t>0</w:t>
      </w:r>
      <w:r>
        <w:rPr>
          <w:rFonts w:hint="eastAsia" w:ascii="仿宋_GB2312" w:hAnsi="仿宋_GB2312"/>
          <w:color w:val="000000"/>
          <w:sz w:val="32"/>
          <w:szCs w:val="32"/>
        </w:rPr>
        <w:t>0%，其中：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Style w:val="9"/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/>
          <w:color w:val="000000"/>
          <w:sz w:val="32"/>
          <w:szCs w:val="32"/>
        </w:rPr>
        <w:t>因公出国</w:t>
      </w:r>
      <w:r>
        <w:rPr>
          <w:rFonts w:hint="eastAsia" w:ascii="仿宋_GB2312" w:eastAsia="仿宋_GB2312"/>
          <w:color w:val="000000"/>
          <w:sz w:val="32"/>
          <w:szCs w:val="32"/>
        </w:rPr>
        <w:t>(</w:t>
      </w:r>
      <w:r>
        <w:rPr>
          <w:rFonts w:hint="eastAsia" w:ascii="仿宋_GB2312" w:hAnsi="仿宋_GB2312"/>
          <w:color w:val="000000"/>
          <w:sz w:val="32"/>
          <w:szCs w:val="32"/>
        </w:rPr>
        <w:t>境</w:t>
      </w:r>
      <w:r>
        <w:rPr>
          <w:rFonts w:hint="eastAsia" w:ascii="仿宋_GB2312" w:eastAsia="仿宋_GB2312"/>
          <w:color w:val="000000"/>
          <w:sz w:val="32"/>
          <w:szCs w:val="32"/>
        </w:rPr>
        <w:t>)</w:t>
      </w:r>
      <w:r>
        <w:rPr>
          <w:rFonts w:hint="eastAsia" w:ascii="仿宋_GB2312" w:hAnsi="仿宋_GB2312"/>
          <w:color w:val="000000"/>
          <w:sz w:val="32"/>
          <w:szCs w:val="32"/>
        </w:rPr>
        <w:t>费支出决算为</w:t>
      </w: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0.00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万元，完成年初预算的</w:t>
      </w: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0%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，比年初预算增加</w:t>
      </w: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(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减少</w:t>
      </w: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) 0.00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万元。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Style w:val="9"/>
          <w:rFonts w:ascii="仿宋_GB2312" w:hAnsi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2021</w:t>
      </w:r>
      <w:r>
        <w:rPr>
          <w:rFonts w:hint="eastAsia" w:ascii="仿宋_GB2312" w:hAnsi="仿宋_GB2312"/>
          <w:color w:val="000000"/>
          <w:sz w:val="32"/>
          <w:szCs w:val="32"/>
        </w:rPr>
        <w:t>年度</w:t>
      </w: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武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汉市黄陂区滠口街道财政所因公出国(境)团组0</w:t>
      </w:r>
      <w:r>
        <w:rPr>
          <w:rStyle w:val="9"/>
          <w:rFonts w:hint="eastAsia"/>
        </w:rPr>
        <w:t>个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，0人次，实际发生支出0万元。其中：住宿费0万元、旅费0万元、伙食补助费0万元、培训费0万元、杂费0万元。主要用于国际交流与合作团组0</w:t>
      </w:r>
      <w:r>
        <w:rPr>
          <w:rStyle w:val="9"/>
          <w:rFonts w:hint="eastAsia"/>
        </w:rPr>
        <w:t>个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、0人次；招商引资与会展团组0</w:t>
      </w:r>
      <w:r>
        <w:rPr>
          <w:rStyle w:val="9"/>
          <w:rFonts w:hint="eastAsia"/>
        </w:rPr>
        <w:t>个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、0人次；国际组织会议团组0</w:t>
      </w:r>
      <w:r>
        <w:rPr>
          <w:rStyle w:val="9"/>
          <w:rFonts w:hint="eastAsia"/>
        </w:rPr>
        <w:t>个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、0人次；境外培训团组0</w:t>
      </w:r>
      <w:r>
        <w:rPr>
          <w:rStyle w:val="9"/>
          <w:rFonts w:hint="eastAsia"/>
        </w:rPr>
        <w:t>个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、0人次；业务考察团组0</w:t>
      </w:r>
      <w:r>
        <w:rPr>
          <w:rStyle w:val="9"/>
          <w:rFonts w:hint="eastAsia"/>
        </w:rPr>
        <w:t>个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Style w:val="9"/>
          <w:rFonts w:hint="eastAsia" w:ascii="仿宋_GB2312" w:hAnsi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/>
          <w:color w:val="000000"/>
          <w:sz w:val="32"/>
          <w:szCs w:val="32"/>
        </w:rPr>
        <w:t>公务用车购置及运行费支出决算为</w:t>
      </w:r>
      <w:r>
        <w:rPr>
          <w:rStyle w:val="9"/>
          <w:rFonts w:hint="eastAsia" w:ascii="仿宋 _GB2312" w:eastAsia="仿宋 _GB2312"/>
          <w:color w:val="000000"/>
          <w:sz w:val="32"/>
          <w:szCs w:val="32"/>
        </w:rPr>
        <w:t>0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万元，完成年初预算的</w:t>
      </w: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0%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；其中：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Style w:val="9"/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(1)</w:t>
      </w:r>
      <w:r>
        <w:rPr>
          <w:rFonts w:hint="eastAsia" w:ascii="仿宋_GB2312" w:hAnsi="仿宋_GB2312"/>
          <w:color w:val="000000"/>
          <w:sz w:val="32"/>
          <w:szCs w:val="32"/>
        </w:rPr>
        <w:t>公务用车购置费</w:t>
      </w: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0.00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万元，完成年初预算的</w:t>
      </w: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0%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，比年初预算增加</w:t>
      </w: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(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减少</w:t>
      </w: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) 0.00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万元。本年度购置</w:t>
      </w: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(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更新</w:t>
      </w: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)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公务用车</w:t>
      </w: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0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辆。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仿宋_GB2312" w:hAnsi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(2)</w:t>
      </w:r>
      <w:r>
        <w:rPr>
          <w:rFonts w:hint="eastAsia" w:ascii="仿宋_GB2312" w:hAnsi="仿宋_GB2312"/>
          <w:color w:val="000000"/>
          <w:sz w:val="32"/>
          <w:szCs w:val="32"/>
        </w:rPr>
        <w:t>公务用车运行费0万元，完成年初预算的0%，比年初预算增加(减少) 0万元。主要用于车辆运行维护，其中：燃料费0万元；维修费0万元；过桥过路费0万元；保险费0万元；安全奖励费用0万元；其他等0万元。截止2021年12月31日，开支财政拨款的公务用车保有量0辆。</w:t>
      </w:r>
    </w:p>
    <w:p>
      <w:pPr>
        <w:adjustRightInd w:val="0"/>
        <w:snapToGrid w:val="0"/>
        <w:spacing w:line="580" w:lineRule="atLeast"/>
        <w:ind w:firstLine="640" w:firstLineChars="200"/>
        <w:jc w:val="both"/>
        <w:rPr>
          <w:rFonts w:hint="eastAsia" w:ascii="仿宋_GB2312" w:hAnsi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/>
          <w:color w:val="000000"/>
          <w:sz w:val="32"/>
          <w:szCs w:val="32"/>
        </w:rPr>
        <w:t>公务接待费支出决算为6.60万元，完成年初预算的100%，比年初预算增加(减少)0万元；主要用于开展业务活动开支。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仿宋_GB2312" w:hAnsi="仿宋_GB2312"/>
          <w:color w:val="000000"/>
          <w:sz w:val="32"/>
          <w:szCs w:val="32"/>
        </w:rPr>
      </w:pPr>
      <w:r>
        <w:rPr>
          <w:rFonts w:hint="eastAsia" w:ascii="仿宋_GB2312" w:hAnsi="仿宋_GB2312"/>
          <w:color w:val="000000"/>
          <w:sz w:val="32"/>
          <w:szCs w:val="32"/>
        </w:rPr>
        <w:t>2021年度 武汉市黄陂区</w:t>
      </w:r>
      <w:r>
        <w:rPr>
          <w:rStyle w:val="9"/>
          <w:rFonts w:hint="eastAsia" w:ascii="仿宋_GB2312" w:hAnsi="仿宋_GB2312"/>
          <w:color w:val="000000"/>
          <w:sz w:val="32"/>
          <w:szCs w:val="32"/>
        </w:rPr>
        <w:t>滠口街道财政所</w:t>
      </w:r>
      <w:r>
        <w:rPr>
          <w:rFonts w:hint="eastAsia" w:ascii="仿宋_GB2312" w:hAnsi="仿宋_GB2312"/>
          <w:color w:val="000000"/>
          <w:sz w:val="32"/>
          <w:szCs w:val="32"/>
        </w:rPr>
        <w:t>执行公务和开展业务活动开支公务接待费33.20万元。其中：国际访问0万元，主要用于的接待工作0批次0人次(其中：陪同0人次)；大型活动0万元，主要用于的接待工作0批次0人次(其中：陪同0人次)；外省市交流接待0万元，主要用于的接待工作0批次0人次(其中：陪同0人次)；及堂食等接待活动6.60万元，主要用于堂食的接待工作182批次1478人次(其中：陪同0人次)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仿宋_GB2312" w:hAnsi="仿宋_GB2312"/>
          <w:color w:val="000000"/>
          <w:sz w:val="32"/>
          <w:szCs w:val="32"/>
        </w:rPr>
      </w:pPr>
      <w:r>
        <w:rPr>
          <w:rFonts w:hint="eastAsia" w:ascii="仿宋_GB2312" w:hAnsi="仿宋_GB2312"/>
          <w:color w:val="000000"/>
          <w:sz w:val="32"/>
          <w:szCs w:val="32"/>
        </w:rPr>
        <w:t>2021年度“三公”经费财政拨款支出决算数比2020年度增加(减少)</w:t>
      </w:r>
      <w:r>
        <w:rPr>
          <w:rFonts w:ascii="仿宋_GB2312" w:hAnsi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/>
          <w:color w:val="000000"/>
          <w:sz w:val="32"/>
          <w:szCs w:val="32"/>
        </w:rPr>
        <w:t>0.00万元，增长(下降) 0.00 %，其中：因公出国(境)支出决算增加(减少) 0.00万元，增长(下降) 0 %；公务用车购置及运行费支出决算增加(减少) 0.00万元，增长(下降) 0%,公务接待支出决算增加(减少) 0.00万元，增长(下降) 0.00%。因公出国(境)费支出增加(减少)的主要原因是无增减，公务用车购置及运行费支出决算增加(减少)的主要原因是无增减，公务接待费支出决算增加(减少)减少的主要原因是无增减。</w:t>
      </w:r>
    </w:p>
    <w:p>
      <w:pPr>
        <w:pStyle w:val="11"/>
        <w:snapToGrid w:val="0"/>
        <w:spacing w:line="360" w:lineRule="auto"/>
        <w:ind w:firstLine="640" w:firstLineChars="200"/>
        <w:jc w:val="both"/>
        <w:rPr>
          <w:rFonts w:ascii="黑体" w:eastAsia="黑体" w:cs="仿宋_GB2312"/>
        </w:rPr>
      </w:pPr>
      <w:r>
        <w:rPr>
          <w:rFonts w:hint="eastAsia" w:ascii="黑体" w:hAnsi="黑体" w:eastAsia="黑体"/>
          <w:sz w:val="32"/>
          <w:szCs w:val="32"/>
        </w:rPr>
        <w:t>八、政府性基金预算财政拨款收入支出决算情况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黑体" w:eastAsia="黑体" w:cs="仿宋_GB231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>2021</w:t>
      </w:r>
      <w:r>
        <w:rPr>
          <w:rFonts w:hint="eastAsia" w:ascii="仿宋_GB2312" w:hAnsi="仿宋_GB2312"/>
          <w:bCs/>
          <w:kern w:val="44"/>
          <w:sz w:val="32"/>
          <w:szCs w:val="32"/>
        </w:rPr>
        <w:t>年度政府性基金预算财政拨款年初结转和结余</w:t>
      </w:r>
      <w:r>
        <w:rPr>
          <w:rStyle w:val="9"/>
          <w:rFonts w:hint="eastAsia" w:ascii="仿宋_GB2312" w:eastAsia="仿宋_GB2312"/>
          <w:bCs/>
          <w:sz w:val="32"/>
          <w:szCs w:val="32"/>
        </w:rPr>
        <w:t>0.00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万元，本年收入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0.00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万元，本年支出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0.00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万元，年末结转和结余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0.00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万元。</w:t>
      </w:r>
      <w:r>
        <w:rPr>
          <w:rFonts w:hint="eastAsia"/>
          <w:bCs/>
          <w:kern w:val="44"/>
          <w:sz w:val="32"/>
          <w:szCs w:val="32"/>
        </w:rPr>
        <w:t>   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九、</w:t>
      </w:r>
      <w:r>
        <w:rPr>
          <w:rFonts w:hint="eastAsia" w:ascii="黑体" w:hAnsi="黑体" w:eastAsia="黑体"/>
          <w:sz w:val="32"/>
          <w:szCs w:val="32"/>
        </w:rPr>
        <w:t>国有资本经营预算财政拨款支出决算情况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Style w:val="9"/>
          <w:rFonts w:ascii="仿宋_GB2312" w:hAnsi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>2021</w:t>
      </w:r>
      <w:r>
        <w:rPr>
          <w:rFonts w:hint="eastAsia" w:ascii="仿宋_GB2312" w:hAnsi="仿宋_GB2312"/>
          <w:bCs/>
          <w:kern w:val="44"/>
          <w:sz w:val="32"/>
          <w:szCs w:val="32"/>
        </w:rPr>
        <w:t>年度国有资本经营预算财政拨款本年支出</w:t>
      </w:r>
      <w:r>
        <w:rPr>
          <w:rStyle w:val="9"/>
          <w:rFonts w:hint="eastAsia" w:ascii="仿宋_GB2312" w:eastAsia="仿宋_GB2312"/>
          <w:bCs/>
          <w:sz w:val="32"/>
          <w:szCs w:val="32"/>
        </w:rPr>
        <w:t>0.00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十、机关运行经费支出情况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滠口街道财政所无机关运行经费。</w:t>
      </w:r>
    </w:p>
    <w:p>
      <w:pPr>
        <w:pStyle w:val="11"/>
        <w:snapToGrid w:val="0"/>
        <w:spacing w:line="360" w:lineRule="auto"/>
        <w:ind w:left="640"/>
        <w:jc w:val="both"/>
      </w:pPr>
      <w:r>
        <w:rPr>
          <w:rFonts w:hint="eastAsia" w:ascii="黑体" w:hAnsi="黑体" w:eastAsia="黑体"/>
          <w:bCs/>
          <w:kern w:val="44"/>
          <w:sz w:val="32"/>
          <w:szCs w:val="32"/>
        </w:rPr>
        <w:t>十一、政府采购支出情况</w:t>
      </w:r>
    </w:p>
    <w:p>
      <w:pPr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Style w:val="9"/>
          <w:rFonts w:ascii="楷体" w:hAnsi="楷体" w:eastAsia="楷体"/>
          <w:bCs/>
          <w:kern w:val="44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>2021</w:t>
      </w:r>
      <w:r>
        <w:rPr>
          <w:rFonts w:hint="eastAsia" w:ascii="仿宋_GB2312" w:hAnsi="仿宋_GB2312"/>
          <w:bCs/>
          <w:kern w:val="44"/>
          <w:sz w:val="32"/>
          <w:szCs w:val="32"/>
        </w:rPr>
        <w:t>年度</w:t>
      </w:r>
      <w:r>
        <w:t xml:space="preserve"> 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武汉市黄陂区滠口街财政所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政府采购支出总额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5.40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万元，其中：政府采购货物支出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1.20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万元、政府采购工程支出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2.40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万元、政府采购服务支出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1.80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万元。授予中小企业合同金额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3.20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万元，占政府采购支出总额的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59.26%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，其中：授予小</w:t>
      </w:r>
      <w:r>
        <w:rPr>
          <w:rStyle w:val="12"/>
          <w:rFonts w:hint="eastAsia" w:ascii="仿宋_GB2312" w:hAnsi="仿宋_GB2312"/>
          <w:bCs/>
          <w:kern w:val="44"/>
          <w:sz w:val="32"/>
          <w:szCs w:val="32"/>
        </w:rPr>
        <w:t>微企业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合同金额</w:t>
      </w:r>
      <w:r>
        <w:rPr>
          <w:rStyle w:val="9"/>
          <w:rFonts w:hint="eastAsia" w:ascii="仿宋_GB2312" w:eastAsia="仿宋_GB2312"/>
          <w:bCs/>
          <w:sz w:val="32"/>
          <w:szCs w:val="32"/>
        </w:rPr>
        <w:t>3.20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万元，占授予中小企业合同金额的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100.00 %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。</w:t>
      </w:r>
    </w:p>
    <w:p>
      <w:pPr>
        <w:pStyle w:val="11"/>
        <w:snapToGrid w:val="0"/>
        <w:spacing w:line="360" w:lineRule="auto"/>
        <w:ind w:left="640"/>
        <w:jc w:val="both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十二、国有资产占用情况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Style w:val="9"/>
        </w:rPr>
      </w:pPr>
      <w:r>
        <w:rPr>
          <w:rFonts w:hint="eastAsia" w:ascii="仿宋_GB2312" w:hAnsi="仿宋_GB2312"/>
          <w:bCs/>
          <w:kern w:val="44"/>
          <w:sz w:val="32"/>
          <w:szCs w:val="32"/>
        </w:rPr>
        <w:t>截至</w:t>
      </w:r>
      <w:r>
        <w:rPr>
          <w:rFonts w:hint="eastAsia" w:ascii="仿宋_GB2312" w:eastAsia="仿宋_GB2312"/>
          <w:bCs/>
          <w:kern w:val="44"/>
          <w:sz w:val="32"/>
          <w:szCs w:val="32"/>
        </w:rPr>
        <w:t>2021</w:t>
      </w:r>
      <w:r>
        <w:rPr>
          <w:rFonts w:hint="eastAsia" w:hAnsi="仿宋_GB2312"/>
          <w:bCs/>
          <w:kern w:val="44"/>
          <w:sz w:val="32"/>
          <w:szCs w:val="32"/>
        </w:rPr>
        <w:t>年</w:t>
      </w:r>
      <w:r>
        <w:rPr>
          <w:rFonts w:hint="eastAsia" w:ascii="仿宋_GB2312" w:eastAsia="仿宋_GB2312"/>
          <w:bCs/>
          <w:kern w:val="44"/>
          <w:sz w:val="32"/>
          <w:szCs w:val="32"/>
        </w:rPr>
        <w:t>12</w:t>
      </w:r>
      <w:r>
        <w:rPr>
          <w:rFonts w:hint="eastAsia" w:hAnsi="仿宋_GB2312"/>
          <w:bCs/>
          <w:kern w:val="44"/>
          <w:sz w:val="32"/>
          <w:szCs w:val="32"/>
        </w:rPr>
        <w:t>月</w:t>
      </w:r>
      <w:r>
        <w:rPr>
          <w:rFonts w:hint="eastAsia" w:ascii="仿宋_GB2312" w:eastAsia="仿宋_GB2312"/>
          <w:bCs/>
          <w:kern w:val="44"/>
          <w:sz w:val="32"/>
          <w:szCs w:val="32"/>
        </w:rPr>
        <w:t>31</w:t>
      </w:r>
      <w:r>
        <w:rPr>
          <w:rFonts w:hint="eastAsia" w:hAnsi="仿宋_GB2312"/>
          <w:bCs/>
          <w:kern w:val="44"/>
          <w:sz w:val="32"/>
          <w:szCs w:val="32"/>
        </w:rPr>
        <w:t>日，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武汉市黄陂区滠口街财政所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共有车辆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辆，其中，副部（省）级及以上领导用车</w:t>
      </w:r>
      <w:r>
        <w:rPr>
          <w:rStyle w:val="9"/>
          <w:rFonts w:hint="eastAsia" w:ascii="仿宋_GB2312" w:eastAsia="仿宋_GB2312"/>
          <w:bCs/>
          <w:sz w:val="32"/>
          <w:szCs w:val="32"/>
        </w:rPr>
        <w:t>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辆，主要领导干部用车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辆，机要通信用车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</w:t>
      </w:r>
      <w:r>
        <w:rPr>
          <w:rStyle w:val="9"/>
          <w:rFonts w:hint="eastAsia" w:hAnsi="仿宋_GB2312"/>
          <w:bCs/>
          <w:kern w:val="44"/>
          <w:sz w:val="32"/>
          <w:szCs w:val="32"/>
        </w:rPr>
        <w:t>辆，应急保障用车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辆、执法执勤用车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辆、特种专业技术用车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辆、离退休干部用车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</w:t>
      </w:r>
      <w:r>
        <w:rPr>
          <w:rStyle w:val="9"/>
          <w:rFonts w:hint="eastAsia" w:hAnsi="仿宋_GB2312"/>
          <w:bCs/>
          <w:kern w:val="44"/>
          <w:sz w:val="32"/>
          <w:szCs w:val="32"/>
        </w:rPr>
        <w:t>辆、其他用车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辆。单价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 xml:space="preserve">50 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万元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(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含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)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以上通用设备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</w:t>
      </w:r>
      <w:r>
        <w:rPr>
          <w:rStyle w:val="9"/>
          <w:rFonts w:hint="eastAsia" w:hAnsi="仿宋_GB2312"/>
          <w:bCs/>
          <w:kern w:val="44"/>
          <w:sz w:val="32"/>
          <w:szCs w:val="32"/>
        </w:rPr>
        <w:t>台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(</w:t>
      </w:r>
      <w:r>
        <w:rPr>
          <w:rStyle w:val="9"/>
          <w:rFonts w:hint="eastAsia" w:hAnsi="仿宋_GB2312"/>
          <w:bCs/>
          <w:kern w:val="44"/>
          <w:sz w:val="32"/>
          <w:szCs w:val="32"/>
        </w:rPr>
        <w:t>套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)</w:t>
      </w:r>
      <w:r>
        <w:rPr>
          <w:rStyle w:val="9"/>
          <w:rFonts w:hint="eastAsia" w:hAnsi="仿宋_GB2312"/>
          <w:bCs/>
          <w:kern w:val="44"/>
          <w:sz w:val="32"/>
          <w:szCs w:val="32"/>
        </w:rPr>
        <w:t>，单价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100</w:t>
      </w:r>
      <w:r>
        <w:rPr>
          <w:rStyle w:val="9"/>
          <w:rFonts w:hint="eastAsia" w:hAnsi="仿宋_GB2312"/>
          <w:bCs/>
          <w:kern w:val="44"/>
          <w:sz w:val="32"/>
          <w:szCs w:val="32"/>
        </w:rPr>
        <w:t>万元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(</w:t>
      </w:r>
      <w:r>
        <w:rPr>
          <w:rStyle w:val="9"/>
          <w:rFonts w:hint="eastAsia" w:hAnsi="仿宋_GB2312"/>
          <w:bCs/>
          <w:kern w:val="44"/>
          <w:sz w:val="32"/>
          <w:szCs w:val="32"/>
        </w:rPr>
        <w:t>含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)</w:t>
      </w:r>
      <w:r>
        <w:rPr>
          <w:rStyle w:val="9"/>
          <w:rFonts w:hint="eastAsia" w:hAnsi="仿宋_GB2312"/>
          <w:bCs/>
          <w:kern w:val="44"/>
          <w:sz w:val="32"/>
          <w:szCs w:val="32"/>
        </w:rPr>
        <w:t>以上专用设备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0</w:t>
      </w:r>
      <w:r>
        <w:rPr>
          <w:rStyle w:val="9"/>
          <w:rFonts w:hint="eastAsia" w:ascii="仿宋_GB2312" w:hAnsi="仿宋_GB2312"/>
          <w:bCs/>
          <w:kern w:val="44"/>
          <w:sz w:val="32"/>
          <w:szCs w:val="32"/>
        </w:rPr>
        <w:t>台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(</w:t>
      </w:r>
      <w:r>
        <w:rPr>
          <w:rStyle w:val="9"/>
          <w:rFonts w:hint="eastAsia" w:hAnsi="仿宋_GB2312"/>
          <w:bCs/>
          <w:kern w:val="44"/>
          <w:sz w:val="32"/>
          <w:szCs w:val="32"/>
        </w:rPr>
        <w:t>套</w:t>
      </w:r>
      <w:r>
        <w:rPr>
          <w:rStyle w:val="9"/>
          <w:rFonts w:hint="eastAsia" w:ascii="仿宋_GB2312" w:eastAsia="仿宋_GB2312"/>
          <w:bCs/>
          <w:kern w:val="44"/>
          <w:sz w:val="32"/>
          <w:szCs w:val="32"/>
        </w:rPr>
        <w:t>)</w:t>
      </w:r>
      <w:r>
        <w:rPr>
          <w:rStyle w:val="9"/>
          <w:rFonts w:hint="eastAsia" w:hAnsi="仿宋_GB2312"/>
          <w:bCs/>
          <w:kern w:val="44"/>
          <w:sz w:val="32"/>
          <w:szCs w:val="32"/>
        </w:rPr>
        <w:t>。</w:t>
      </w:r>
    </w:p>
    <w:p>
      <w:pPr>
        <w:pStyle w:val="11"/>
        <w:snapToGrid w:val="0"/>
        <w:spacing w:line="360" w:lineRule="auto"/>
        <w:ind w:left="640"/>
        <w:jc w:val="both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十三、预算绩效情况说明</w:t>
      </w:r>
    </w:p>
    <w:p>
      <w:pPr>
        <w:pStyle w:val="11"/>
        <w:snapToGrid w:val="0"/>
        <w:spacing w:line="360" w:lineRule="auto"/>
        <w:ind w:firstLine="640" w:firstLineChars="200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</w:t>
      </w:r>
      <w:r>
        <w:rPr>
          <w:rStyle w:val="12"/>
          <w:rFonts w:hint="eastAsia" w:ascii="楷体" w:hAnsi="楷体" w:eastAsia="楷体"/>
          <w:sz w:val="32"/>
          <w:szCs w:val="32"/>
        </w:rPr>
        <w:t>一</w:t>
      </w:r>
      <w:r>
        <w:rPr>
          <w:rFonts w:hint="eastAsia" w:ascii="楷体" w:hAnsi="楷体" w:eastAsia="楷体"/>
          <w:sz w:val="32"/>
          <w:szCs w:val="32"/>
        </w:rPr>
        <w:t>)预算绩效管理工作开展情况</w:t>
      </w:r>
    </w:p>
    <w:p>
      <w:pPr>
        <w:autoSpaceDE w:val="0"/>
        <w:spacing w:before="100" w:beforeAutospacing="1" w:after="100" w:afterAutospacing="1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根据预算绩效管理要求，我部门（单位）组织对2021年度一般公共预算项目支出全面开展绩效自评，共涉及项目</w:t>
      </w:r>
      <w:r>
        <w:rPr>
          <w:rFonts w:ascii="仿宋" w:hAnsi="仿宋" w:eastAsia="仿宋"/>
          <w:sz w:val="32"/>
          <w:szCs w:val="32"/>
        </w:rPr>
        <w:t>1</w:t>
      </w:r>
      <w:r>
        <w:rPr>
          <w:rStyle w:val="12"/>
          <w:rFonts w:hint="eastAsia" w:ascii="仿宋" w:hAnsi="仿宋" w:eastAsia="仿宋"/>
          <w:sz w:val="32"/>
          <w:szCs w:val="32"/>
        </w:rPr>
        <w:t>个</w:t>
      </w:r>
      <w:r>
        <w:rPr>
          <w:rFonts w:hint="eastAsia" w:ascii="仿宋" w:hAnsi="仿宋" w:eastAsia="仿宋"/>
          <w:sz w:val="32"/>
          <w:szCs w:val="32"/>
        </w:rPr>
        <w:t>，资金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.00万元，占一般公共预算项目支出总额的100%。</w:t>
      </w:r>
    </w:p>
    <w:p>
      <w:pPr>
        <w:pStyle w:val="11"/>
        <w:snapToGrid w:val="0"/>
        <w:spacing w:line="360" w:lineRule="auto"/>
        <w:ind w:firstLine="640" w:firstLineChars="200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(二)部门（单位）整体支出自评结果</w:t>
      </w:r>
    </w:p>
    <w:p>
      <w:pPr>
        <w:autoSpaceDE w:val="0"/>
        <w:spacing w:before="100" w:beforeAutospacing="1" w:after="100" w:afterAutospacing="1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我部门（单位）组织对1</w:t>
      </w:r>
      <w:r>
        <w:rPr>
          <w:rStyle w:val="12"/>
          <w:rFonts w:hint="eastAsia" w:ascii="仿宋" w:hAnsi="仿宋" w:eastAsia="仿宋"/>
          <w:sz w:val="32"/>
          <w:szCs w:val="32"/>
        </w:rPr>
        <w:t>个</w:t>
      </w:r>
      <w:r>
        <w:rPr>
          <w:rFonts w:hint="eastAsia" w:ascii="仿宋" w:hAnsi="仿宋" w:eastAsia="仿宋"/>
          <w:sz w:val="32"/>
          <w:szCs w:val="32"/>
        </w:rPr>
        <w:t>部门（单位）开展整体支出绩效自评，资金3.00万元。</w:t>
      </w:r>
    </w:p>
    <w:p>
      <w:pPr>
        <w:pStyle w:val="11"/>
        <w:snapToGrid w:val="0"/>
        <w:spacing w:line="360" w:lineRule="auto"/>
        <w:ind w:firstLine="640" w:firstLineChars="200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(三)项目支出自评结果</w:t>
      </w:r>
    </w:p>
    <w:p>
      <w:pPr>
        <w:autoSpaceDE w:val="0"/>
        <w:spacing w:before="100" w:beforeAutospacing="1" w:after="100" w:afterAutospacing="1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我部门（单位）在2021年度部门决算中反映所有项目绩效自评结果（不包括涉密项目），共涉及1</w:t>
      </w:r>
      <w:r>
        <w:rPr>
          <w:rStyle w:val="12"/>
          <w:rFonts w:hint="eastAsia" w:ascii="仿宋" w:hAnsi="仿宋" w:eastAsia="仿宋"/>
          <w:sz w:val="32"/>
          <w:szCs w:val="32"/>
        </w:rPr>
        <w:t>个</w:t>
      </w:r>
      <w:r>
        <w:rPr>
          <w:rFonts w:hint="eastAsia" w:ascii="仿宋" w:hAnsi="仿宋" w:eastAsia="仿宋"/>
          <w:sz w:val="32"/>
          <w:szCs w:val="32"/>
        </w:rPr>
        <w:t>一级项目。</w:t>
      </w:r>
    </w:p>
    <w:p>
      <w:pPr>
        <w:autoSpaceDE w:val="0"/>
        <w:spacing w:before="100" w:beforeAutospacing="1" w:after="100" w:afterAutospacing="1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国库业务费项目绩效自评综述：项目全年预算数为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.00万元，执行数为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.00万元，完成预算的</w:t>
      </w:r>
      <w:r>
        <w:rPr>
          <w:rFonts w:ascii="仿宋" w:hAnsi="仿宋" w:eastAsia="仿宋"/>
          <w:sz w:val="32"/>
          <w:szCs w:val="32"/>
        </w:rPr>
        <w:t>100</w:t>
      </w:r>
      <w:r>
        <w:rPr>
          <w:rFonts w:hint="eastAsia" w:ascii="仿宋" w:hAnsi="仿宋" w:eastAsia="仿宋"/>
          <w:sz w:val="32"/>
          <w:szCs w:val="32"/>
        </w:rPr>
        <w:t>%。组织编制全街年度预算绩效目标及绩效指标，负责向区财政主管部门报送预算绩效目标和绩效指标，并根据审批意见及时修改确保完成年度预算绩效管理工作顺利实施，年度计划圆满完成。</w:t>
      </w:r>
    </w:p>
    <w:p>
      <w:pPr>
        <w:autoSpaceDE w:val="0"/>
        <w:spacing w:before="100" w:beforeAutospacing="1" w:after="100" w:afterAutospacing="1" w:line="360" w:lineRule="auto"/>
        <w:ind w:firstLine="480" w:firstLineChars="200"/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5274945" cy="617537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617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5133975" cy="701992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spacing w:before="100" w:beforeAutospacing="1" w:after="100" w:afterAutospacing="1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utoSpaceDE w:val="0"/>
        <w:spacing w:before="100" w:beforeAutospacing="1" w:after="100" w:afterAutospacing="1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utoSpaceDE w:val="0"/>
        <w:spacing w:before="100" w:beforeAutospacing="1" w:after="100" w:afterAutospacing="1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11"/>
        <w:snapToGrid w:val="0"/>
        <w:spacing w:line="360" w:lineRule="auto"/>
        <w:ind w:firstLine="640" w:firstLineChars="200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(四)绩效自评结果应用情况</w:t>
      </w:r>
    </w:p>
    <w:p>
      <w:pPr>
        <w:autoSpaceDE w:val="0"/>
        <w:spacing w:before="100" w:beforeAutospacing="1" w:after="100" w:afterAutospacing="1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建立并完善绩效评价数据库、指标库、标准值库及预算目标管理信息系统，实行动态化管理；二是组织指导乡部门预算绩效管理工作，协调、督促预算部门按规定的要求将绩效目标编入年度预算，并负责审核及批复工作；三是对绩效评价中发现的问题负责整改落实，并根据信息公开的有关规定在一定范围内进行公开。</w:t>
      </w:r>
    </w:p>
    <w:p>
      <w:pPr>
        <w:autoSpaceDE w:val="0"/>
        <w:spacing w:before="100" w:beforeAutospacing="1" w:after="100" w:afterAutospacing="1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发现的问题及原因：一是没有注重财政资金使用的经济性、效益性和效率性；二是没有涵盖财政资金项目实施的事前、事中、事后的全过程，没有实现财政资金运行和预算管理效益最大化。</w:t>
      </w:r>
    </w:p>
    <w:p>
      <w:pPr>
        <w:autoSpaceDE w:val="0"/>
        <w:spacing w:before="100" w:beforeAutospacing="1" w:after="100" w:afterAutospacing="1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下一步改进措施：一是切实提高财政资金使用效益，依法接受监督；二是采取项目跟踪，动态地了解和掌握项目绩效目标实现程度，资金支付情况和项目实施进度，以确保资金的使用效率和绩效目标的顺利实现。</w:t>
      </w:r>
    </w:p>
    <w:p>
      <w:pPr>
        <w:autoSpaceDE w:val="0"/>
        <w:spacing w:before="100" w:beforeAutospacing="1" w:after="100" w:afterAutospacing="1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utoSpaceDE w:val="0"/>
        <w:spacing w:before="100" w:beforeAutospacing="1" w:after="100" w:afterAutospacing="1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utoSpaceDE w:val="0"/>
        <w:spacing w:before="100" w:beforeAutospacing="1" w:after="100" w:afterAutospacing="1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utoSpaceDE w:val="0"/>
        <w:spacing w:before="100" w:beforeAutospacing="1" w:after="100" w:afterAutospacing="1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widowControl w:val="0"/>
        <w:spacing w:line="360" w:lineRule="auto"/>
        <w:jc w:val="center"/>
        <w:rPr>
          <w:bCs w:val="0"/>
        </w:rPr>
      </w:pPr>
      <w:r>
        <w:rPr>
          <w:rFonts w:hint="eastAsia"/>
          <w:bCs w:val="0"/>
        </w:rPr>
        <w:t>第四部分  2021年重点工作完成情况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 xml:space="preserve"> 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一、强化目标管理，积极组织财政收入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仿宋_GB2312" w:hAnsi="仿宋_GB2312"/>
          <w:bCs/>
          <w:kern w:val="44"/>
          <w:sz w:val="32"/>
          <w:szCs w:val="32"/>
        </w:rPr>
      </w:pPr>
      <w:r>
        <w:rPr>
          <w:rFonts w:ascii="仿宋_GB2312" w:hAnsi="仿宋_GB2312"/>
          <w:bCs/>
          <w:kern w:val="44"/>
          <w:sz w:val="32"/>
          <w:szCs w:val="32"/>
        </w:rPr>
        <w:t>2021年滠口街道全年的财政收入年初绩效考核值为110972万元，1-10月已完成69860万元，为目标的62.95%,增长7.88%,财政收入逐年增长。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仿宋_GB2312" w:hAnsi="仿宋_GB2312"/>
          <w:bCs/>
          <w:kern w:val="44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二、强化政治思想教育，积极组织业务学习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仿宋_GB2312" w:hAnsi="仿宋_GB2312"/>
          <w:bCs/>
          <w:kern w:val="44"/>
          <w:sz w:val="32"/>
          <w:szCs w:val="32"/>
        </w:rPr>
      </w:pPr>
      <w:r>
        <w:rPr>
          <w:rFonts w:hint="eastAsia" w:ascii="仿宋_GB2312" w:hAnsi="仿宋_GB2312"/>
          <w:bCs/>
          <w:kern w:val="44"/>
          <w:sz w:val="32"/>
          <w:szCs w:val="32"/>
        </w:rPr>
        <w:t>着力强化干部的政治思想教育，深入学习贯彻着力强化干部的政治思想教育，坚持以习近平新时代中国特色社会主义思想为指导，深入学习贯彻党的十九大精神，培育和践行社会主义核心价值观，牢固树立全心全意为人民服务的</w:t>
      </w:r>
      <w:r>
        <w:rPr>
          <w:rFonts w:hint="eastAsia" w:ascii="仿宋_GB2312" w:hAnsi="仿宋_GB2312"/>
          <w:bCs/>
          <w:kern w:val="44"/>
          <w:sz w:val="32"/>
          <w:szCs w:val="32"/>
          <w:lang w:eastAsia="zh-CN"/>
        </w:rPr>
        <w:t>根本</w:t>
      </w:r>
      <w:bookmarkStart w:id="0" w:name="_GoBack"/>
      <w:bookmarkEnd w:id="0"/>
      <w:r>
        <w:rPr>
          <w:rFonts w:hint="eastAsia" w:ascii="仿宋_GB2312" w:hAnsi="仿宋_GB2312"/>
          <w:bCs/>
          <w:kern w:val="44"/>
          <w:sz w:val="32"/>
          <w:szCs w:val="32"/>
        </w:rPr>
        <w:t>宗旨意识。要求党员认真落实实践“支部主题党日”活动；用党的创新理论武装头脑，更加自觉地为新时代党的历史使命不懈奋斗，在所支部开展党史学习教育专题组织生活会，扎实做好乡镇财政的基础工作。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仿宋_GB2312" w:hAnsi="仿宋_GB2312"/>
          <w:bCs/>
          <w:kern w:val="44"/>
          <w:sz w:val="32"/>
          <w:szCs w:val="32"/>
        </w:rPr>
      </w:pPr>
      <w:r>
        <w:rPr>
          <w:rFonts w:hint="eastAsia" w:ascii="仿宋_GB2312" w:hAnsi="仿宋_GB2312"/>
          <w:bCs/>
          <w:kern w:val="44"/>
          <w:sz w:val="32"/>
          <w:szCs w:val="32"/>
        </w:rPr>
        <w:t>同时，积极组织干部参加各类业务学习培训。通过培训，干部们强化了业务技能。我所大部分同志还在业余时间参加函授培训，通过学习不断提升自身工作水平和提高自身综合素质。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三、强化预算及其他资金的管理，严格财政监督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仿宋_GB2312" w:hAnsi="仿宋_GB2312"/>
          <w:bCs/>
          <w:kern w:val="44"/>
          <w:sz w:val="32"/>
          <w:szCs w:val="32"/>
        </w:rPr>
      </w:pPr>
      <w:r>
        <w:rPr>
          <w:rFonts w:ascii="仿宋_GB2312" w:hAnsi="仿宋_GB2312"/>
          <w:bCs/>
          <w:kern w:val="44"/>
          <w:sz w:val="32"/>
          <w:szCs w:val="32"/>
        </w:rPr>
        <w:t>我所注重发挥财政的监督职能，严格按照《</w:t>
      </w:r>
      <w:r>
        <w:rPr>
          <w:rFonts w:hint="eastAsia" w:ascii="仿宋_GB2312" w:hAnsi="仿宋_GB2312"/>
          <w:bCs/>
          <w:kern w:val="44"/>
          <w:sz w:val="32"/>
          <w:szCs w:val="32"/>
        </w:rPr>
        <w:t>中华人民共和国预算法</w:t>
      </w:r>
      <w:r>
        <w:rPr>
          <w:rFonts w:ascii="仿宋_GB2312" w:hAnsi="仿宋_GB2312"/>
          <w:bCs/>
          <w:kern w:val="44"/>
          <w:sz w:val="32"/>
          <w:szCs w:val="32"/>
        </w:rPr>
        <w:t>》监督财政性资金的组织、分配和使用过程。一方面，按照“以票管款，票款同步”原则组织预算收入，确保及时足额入库，另一方面，对预算及其他监管资金实行“以票管款，专户储存”和“收支两条线”管理办法，使预算及其他资金真正纳入财政管理。此外，还做好了票据的领用、注销和保管工作，做好票据结报手续，及时登记票据使用情况分类，编制票证使用情况的月报表，每月至少二次检查所属的票证结存情况，定期盘点库存票证，确保做到帐票相符，严格按照有关制度监督票据使用情况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四、强化耕地地力保护补贴政策的监督，确保补贴资金的落实，加强农业保险保费补贴资金的管理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仿宋_GB2312" w:hAnsi="仿宋_GB2312"/>
          <w:bCs/>
          <w:kern w:val="44"/>
          <w:sz w:val="32"/>
          <w:szCs w:val="32"/>
        </w:rPr>
      </w:pPr>
      <w:r>
        <w:rPr>
          <w:rFonts w:hint="eastAsia" w:ascii="仿宋_GB2312" w:hAnsi="仿宋_GB2312"/>
          <w:bCs/>
          <w:kern w:val="44"/>
          <w:sz w:val="32"/>
          <w:szCs w:val="32"/>
        </w:rPr>
        <w:t>为了认真贯彻落实各项强农惠农政策，提高农村财政财务科学化、精细化管理水平，更好的发挥乡镇财政职能作用，进一步明确任务、强化责任，确保财政资金使用的规范性、安全性和有效运行，采取“五个实行”</w:t>
      </w:r>
      <w:r>
        <w:rPr>
          <w:rFonts w:ascii="仿宋_GB2312" w:hAnsi="仿宋_GB2312"/>
          <w:bCs/>
          <w:kern w:val="44"/>
          <w:sz w:val="32"/>
          <w:szCs w:val="32"/>
        </w:rPr>
        <w:t xml:space="preserve"> 助推乡镇财政专管员制度落实。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仿宋_GB2312" w:hAnsi="仿宋_GB2312"/>
          <w:bCs/>
          <w:kern w:val="44"/>
          <w:sz w:val="32"/>
          <w:szCs w:val="32"/>
        </w:rPr>
      </w:pPr>
      <w:r>
        <w:rPr>
          <w:rFonts w:hint="eastAsia" w:ascii="仿宋_GB2312" w:hAnsi="仿宋_GB2312"/>
          <w:bCs/>
          <w:kern w:val="44"/>
          <w:sz w:val="32"/>
          <w:szCs w:val="32"/>
        </w:rPr>
        <w:t>一是实行全面覆盖。按照省财政《关于建立乡镇财政专管员制度的指导意见》通知、黄陂区基层财政所专管员必备信息的要求，全街</w:t>
      </w:r>
      <w:r>
        <w:rPr>
          <w:rFonts w:ascii="仿宋_GB2312" w:hAnsi="仿宋_GB2312"/>
          <w:bCs/>
          <w:kern w:val="44"/>
          <w:sz w:val="32"/>
          <w:szCs w:val="32"/>
        </w:rPr>
        <w:t>27名联村专管员分别联13个行政村、6个社区，2021年度确权确地实测耕地面积25056.47亩、5354户；申报补贴面积20576.53亩。做到每一个行政村都有固定的乡镇专管员，负责处理惠农补贴资金发放、农民负担、村级“三资”监管和其他涉及联村专管员的业务工作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仿宋_GB2312" w:hAnsi="仿宋_GB2312"/>
          <w:bCs/>
          <w:kern w:val="44"/>
          <w:sz w:val="32"/>
          <w:szCs w:val="32"/>
        </w:rPr>
      </w:pPr>
      <w:r>
        <w:rPr>
          <w:rFonts w:hint="eastAsia" w:ascii="仿宋_GB2312" w:hAnsi="仿宋_GB2312"/>
          <w:bCs/>
          <w:kern w:val="44"/>
          <w:sz w:val="32"/>
          <w:szCs w:val="32"/>
        </w:rPr>
        <w:t>二是实行职责授权。实行专管员制度后，联村专管员既有权对所联村的财政补助性资金、项目建设资金、村级“三资”监管全面履行监管职责以及各类专项资金按规定使用的责任，又有对各项惠农补贴资金审核上报和各类专项资金立项的初审权力。专管员所联村范围内的所有财政专项资金的立项、农户种粮的补贴面积等资料的申报，首先必须有专管员签署初审意见。参与农村土地流转、农民负担、村级债务管理；办理与财政事务相关的农民群众信访接待、调处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仿宋_GB2312" w:hAnsi="仿宋_GB2312"/>
          <w:bCs/>
          <w:kern w:val="44"/>
          <w:sz w:val="32"/>
          <w:szCs w:val="32"/>
        </w:rPr>
      </w:pPr>
      <w:r>
        <w:rPr>
          <w:rFonts w:hint="eastAsia" w:ascii="仿宋_GB2312" w:hAnsi="仿宋_GB2312"/>
          <w:bCs/>
          <w:kern w:val="44"/>
          <w:sz w:val="32"/>
          <w:szCs w:val="32"/>
        </w:rPr>
        <w:t>三是实行奖惩考核。《乡镇财政联村专管员奖惩制度》明确规定专管员的责任和奖惩措施。对联村内各种强农惠农、专项资金的管理和村级“三资”监管，财政所负责人是第一责任人，专管员是具体负责人。按照《乡镇财政专管员制度》的规定进行考核，对于责任落实到位，工作任务完成好的专管员，给予奖励和表彰，对于因财政专管员工作不力，基础数据核实不清，基本情况掌握不实，造成财政补贴资金被虚报冒领的、造成项目资金被截留挪用的、造成村级“三资”管理混乱的，追究第一责任人和具体责任人的责任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仿宋_GB2312" w:hAnsi="仿宋_GB2312"/>
          <w:bCs/>
          <w:kern w:val="44"/>
          <w:sz w:val="32"/>
          <w:szCs w:val="32"/>
        </w:rPr>
      </w:pPr>
      <w:r>
        <w:rPr>
          <w:rFonts w:hint="eastAsia" w:ascii="仿宋_GB2312" w:hAnsi="仿宋_GB2312"/>
          <w:bCs/>
          <w:kern w:val="44"/>
          <w:sz w:val="32"/>
          <w:szCs w:val="32"/>
        </w:rPr>
        <w:t>四是实行工作手册和名片。为切实将责任落到实处，进一步规范乡镇财政管理，掌握基础数据，乡镇财政专管员根据实际，认真填列专管员必备信息情况，我所印发了《专管员制度信息守则》专管员人手一册，详细罗列了各自的必备信息。在《乡镇财政联村专管员工作手册》上认真详细记录下乡抽查巡查信息情况。建立乡村两级信息卡，驻村专管员必须履行</w:t>
      </w:r>
      <w:r>
        <w:rPr>
          <w:rFonts w:ascii="仿宋_GB2312" w:hAnsi="仿宋_GB2312"/>
          <w:bCs/>
          <w:kern w:val="44"/>
          <w:sz w:val="32"/>
          <w:szCs w:val="32"/>
        </w:rPr>
        <w:t>15项职责，对各村人口信息、资产信息、资金资源信息进脑入心、政策法规随口道，确保管理无盲区。并将专管员名片发到各自联村的农户手上。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仿宋_GB2312" w:hAnsi="仿宋_GB2312"/>
          <w:bCs/>
          <w:kern w:val="44"/>
          <w:sz w:val="32"/>
          <w:szCs w:val="32"/>
        </w:rPr>
      </w:pPr>
      <w:r>
        <w:rPr>
          <w:rFonts w:hint="eastAsia" w:ascii="仿宋_GB2312" w:hAnsi="仿宋_GB2312"/>
          <w:bCs/>
          <w:kern w:val="44"/>
          <w:sz w:val="32"/>
          <w:szCs w:val="32"/>
        </w:rPr>
        <w:t>五是实行监管、联系工作制度。为进一步强化责任，更好地发挥乡镇财政职能作用，我所转发并制定了《乡镇财政资金监管工作制度的通知》、《乡镇财政专管员制度》、《关于确定乡镇财政资金监管信息联络员的通知》《关于建立农村财政管理工作联系制度的通知》、《资金监管台账》、《乡镇专管员资金监管反馈单》等一系列制度的制定，构建一个全方位管理平台，从工作职责、岗位设置、工作要求、考勤纪律、办事时效、考核奖惩六个方面详细规定，确保乡镇财政专管员制度建设有制度可依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仿宋_GB2312" w:hAnsi="仿宋_GB2312"/>
          <w:bCs/>
          <w:kern w:val="44"/>
          <w:sz w:val="32"/>
          <w:szCs w:val="32"/>
        </w:rPr>
      </w:pPr>
      <w:r>
        <w:rPr>
          <w:rFonts w:ascii="仿宋_GB2312" w:hAnsi="仿宋_GB2312"/>
          <w:bCs/>
          <w:kern w:val="44"/>
          <w:sz w:val="32"/>
          <w:szCs w:val="32"/>
        </w:rPr>
        <w:t>2021年已发放耕地地力保护补贴资金：1672704.88元，涉及13个村，4940户，补贴面积：20398.84亩，补贴标准82元/亩。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五、强化各项创建活动，树立财政部门良好形象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仿宋_GB2312" w:hAnsi="仿宋_GB2312"/>
          <w:bCs/>
          <w:kern w:val="44"/>
          <w:sz w:val="32"/>
          <w:szCs w:val="32"/>
        </w:rPr>
      </w:pPr>
      <w:r>
        <w:rPr>
          <w:rFonts w:hint="eastAsia" w:ascii="仿宋_GB2312" w:hAnsi="仿宋_GB2312"/>
          <w:bCs/>
          <w:kern w:val="44"/>
          <w:sz w:val="32"/>
          <w:szCs w:val="32"/>
        </w:rPr>
        <w:t>继续深化创建“文明单位”、“治庸问责”、深入开展“支部主题党日”、“党史”学习教育，以解决突出问题为导向，不断增强干部队伍公仆意识，激发了大家工作热情。继续开展“双评议”活动，目的就是通过不断发现问题、解决问题推动作风建设。同时，强化制度建设，认真落实党风廉政建设责任制，把廉政教育作为长期性的基础工作常抓不懈，营造浓厚的廉政文化氛围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仿宋_GB2312" w:hAnsi="仿宋_GB2312"/>
          <w:bCs/>
          <w:kern w:val="44"/>
          <w:sz w:val="32"/>
          <w:szCs w:val="32"/>
        </w:rPr>
      </w:pPr>
      <w:r>
        <w:rPr>
          <w:rFonts w:hint="eastAsia" w:ascii="仿宋_GB2312" w:hAnsi="仿宋_GB2312"/>
          <w:bCs/>
          <w:kern w:val="44"/>
          <w:sz w:val="32"/>
          <w:szCs w:val="32"/>
        </w:rPr>
        <w:t>严格按《</w:t>
      </w:r>
      <w:r>
        <w:rPr>
          <w:rFonts w:ascii="仿宋_GB2312" w:hAnsi="仿宋_GB2312"/>
          <w:bCs/>
          <w:kern w:val="44"/>
          <w:sz w:val="32"/>
          <w:szCs w:val="32"/>
        </w:rPr>
        <w:t>中华人民共和国档案法</w:t>
      </w:r>
      <w:r>
        <w:rPr>
          <w:rFonts w:hint="eastAsia" w:ascii="仿宋_GB2312" w:hAnsi="仿宋_GB2312"/>
          <w:bCs/>
          <w:kern w:val="44"/>
          <w:sz w:val="32"/>
          <w:szCs w:val="32"/>
        </w:rPr>
        <w:t>》的规定，完善各项归档资料的完整性</w:t>
      </w:r>
      <w:r>
        <w:rPr>
          <w:rFonts w:ascii="仿宋_GB2312" w:hAnsi="仿宋_GB2312"/>
          <w:bCs/>
          <w:kern w:val="44"/>
          <w:sz w:val="32"/>
          <w:szCs w:val="32"/>
        </w:rPr>
        <w:t>;做好档案信息化、数字化的提升;对一些重要的资料电子化保存。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40" w:firstLineChars="200"/>
        <w:rPr>
          <w:rFonts w:ascii="黑体" w:hAnsi="黑体" w:eastAsia="黑体"/>
          <w:kern w:val="44"/>
          <w:sz w:val="44"/>
          <w:szCs w:val="44"/>
        </w:rPr>
      </w:pPr>
      <w:r>
        <w:rPr>
          <w:rFonts w:ascii="仿宋_GB2312" w:hAnsi="仿宋_GB2312"/>
          <w:bCs/>
          <w:kern w:val="44"/>
          <w:sz w:val="32"/>
          <w:szCs w:val="32"/>
        </w:rPr>
        <w:t>以上是滠口街道财政所2021年度工作总结，财政所全体同志将同心同德，求真务实，扎实工作，积极进取，为全面完成财政各项工作任务，建设公共服务型财政做出更大的贡献。</w:t>
      </w:r>
      <w:r>
        <w:rPr>
          <w:rFonts w:hint="eastAsia" w:ascii="黑体" w:hAnsi="黑体" w:eastAsia="黑体"/>
          <w:kern w:val="44"/>
          <w:sz w:val="44"/>
          <w:szCs w:val="44"/>
        </w:rPr>
        <w:t xml:space="preserve"> </w:t>
      </w:r>
    </w:p>
    <w:p>
      <w:r>
        <w:t xml:space="preserve">  </w:t>
      </w:r>
    </w:p>
    <w:p>
      <w:pPr>
        <w:pStyle w:val="2"/>
        <w:widowControl w:val="0"/>
        <w:spacing w:line="360" w:lineRule="auto"/>
        <w:jc w:val="center"/>
        <w:rPr>
          <w:bCs w:val="0"/>
        </w:rPr>
      </w:pPr>
      <w:r>
        <w:rPr>
          <w:rFonts w:hint="eastAsia"/>
          <w:bCs w:val="0"/>
        </w:rPr>
        <w:t>第五部分  名词解释</w:t>
      </w:r>
    </w:p>
    <w:p>
      <w:pPr>
        <w:snapToGrid w:val="0"/>
        <w:spacing w:line="5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一、财政拨款收入：指财政部门用一般预算收入安排的预算单位资金。</w:t>
      </w:r>
    </w:p>
    <w:p>
      <w:pPr>
        <w:snapToGrid w:val="0"/>
        <w:spacing w:line="5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二</w:t>
      </w:r>
      <w:r>
        <w:rPr>
          <w:rFonts w:eastAsia="仿宋_GB2312"/>
          <w:bCs/>
          <w:sz w:val="32"/>
          <w:szCs w:val="32"/>
        </w:rPr>
        <w:t>、一般公共预算“三公”经费：是指用财政拨款安排的因公出国（境）费、公务用车购置及运行维护费和公务接待费。</w:t>
      </w:r>
    </w:p>
    <w:p>
      <w:pPr>
        <w:snapToGrid w:val="0"/>
        <w:spacing w:line="5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1.因公出国（境）费：反映公务出国（境）的住宿费、旅费、伙食补助费、杂费、培训费等支出。</w:t>
      </w:r>
    </w:p>
    <w:p>
      <w:pPr>
        <w:snapToGrid w:val="0"/>
        <w:spacing w:line="5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2.公务接待费：反映按规定开支的各类公务接待（含外宾接待）支出。</w:t>
      </w:r>
    </w:p>
    <w:p>
      <w:pPr>
        <w:snapToGrid w:val="0"/>
        <w:spacing w:line="5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3.公务用车购置及运行维护费：反映公务用车购置费及租用费、燃料费、维修费、过路过桥费、保险费等支出。</w:t>
      </w:r>
    </w:p>
    <w:p>
      <w:pPr>
        <w:spacing w:before="100" w:beforeAutospacing="1" w:after="100" w:afterAutospacing="1" w:line="360" w:lineRule="auto"/>
        <w:ind w:firstLine="640"/>
        <w:rPr>
          <w:rFonts w:ascii="仿宋_GB2312" w:eastAsia="仿宋_GB2312"/>
          <w:bCs/>
          <w:kern w:val="44"/>
          <w:sz w:val="32"/>
          <w:szCs w:val="32"/>
        </w:rPr>
      </w:pPr>
    </w:p>
    <w:p>
      <w:pPr>
        <w:spacing w:before="100" w:beforeAutospacing="1" w:after="100" w:afterAutospacing="1" w:line="360" w:lineRule="auto"/>
        <w:ind w:firstLine="640"/>
        <w:rPr>
          <w:rFonts w:ascii="仿宋_GB2312" w:eastAsia="仿宋_GB2312"/>
          <w:bCs/>
          <w:kern w:val="44"/>
          <w:sz w:val="32"/>
          <w:szCs w:val="32"/>
        </w:rPr>
      </w:pPr>
    </w:p>
    <w:p>
      <w:pPr>
        <w:spacing w:before="100" w:beforeAutospacing="1" w:after="100" w:afterAutospacing="1" w:line="360" w:lineRule="auto"/>
        <w:ind w:firstLine="640"/>
        <w:rPr>
          <w:rFonts w:ascii="仿宋_GB2312" w:eastAsia="仿宋_GB2312"/>
          <w:bCs/>
          <w:kern w:val="44"/>
          <w:sz w:val="32"/>
          <w:szCs w:val="32"/>
        </w:rPr>
      </w:pPr>
    </w:p>
    <w:p>
      <w:pPr>
        <w:spacing w:before="100" w:beforeAutospacing="1" w:after="100" w:afterAutospacing="1" w:line="360" w:lineRule="auto"/>
        <w:ind w:firstLine="640"/>
        <w:rPr>
          <w:rFonts w:ascii="仿宋_GB2312" w:hAnsi="Times New Roman" w:eastAsia="仿宋_GB2312"/>
          <w:sz w:val="32"/>
          <w:szCs w:val="32"/>
        </w:rPr>
      </w:pPr>
    </w:p>
    <w:p>
      <w:pPr>
        <w:spacing w:before="100" w:beforeAutospacing="1" w:after="100" w:afterAutospacing="1" w:line="360" w:lineRule="auto"/>
        <w:ind w:firstLine="640"/>
        <w:rPr>
          <w:rFonts w:ascii="仿宋_GB2312" w:hAnsi="Times New Roman" w:eastAsia="仿宋_GB2312"/>
          <w:sz w:val="32"/>
          <w:szCs w:val="32"/>
        </w:rPr>
      </w:pPr>
    </w:p>
    <w:p>
      <w:pPr>
        <w:spacing w:before="100" w:beforeAutospacing="1" w:after="100" w:afterAutospacing="1" w:line="360" w:lineRule="auto"/>
        <w:ind w:firstLine="640"/>
        <w:rPr>
          <w:rFonts w:ascii="仿宋_GB2312" w:hAnsi="Times New Roman" w:eastAsia="仿宋_GB2312"/>
          <w:sz w:val="32"/>
          <w:szCs w:val="32"/>
        </w:rPr>
      </w:pPr>
    </w:p>
    <w:p>
      <w:pPr>
        <w:spacing w:before="100" w:beforeAutospacing="1" w:after="100" w:afterAutospacing="1" w:line="360" w:lineRule="auto"/>
        <w:ind w:firstLine="640"/>
        <w:rPr>
          <w:rFonts w:ascii="仿宋_GB2312" w:hAnsi="Times New Roman" w:eastAsia="仿宋_GB2312"/>
          <w:sz w:val="32"/>
          <w:szCs w:val="32"/>
        </w:rPr>
      </w:pPr>
    </w:p>
    <w:p>
      <w:pPr>
        <w:spacing w:before="100" w:beforeAutospacing="1" w:after="100" w:afterAutospacing="1" w:line="360" w:lineRule="auto"/>
        <w:ind w:firstLine="640"/>
        <w:rPr>
          <w:rFonts w:hint="eastAsia" w:ascii="仿宋_GB2312" w:hAnsi="Times New 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 Roman" w:eastAsia="仿宋_GB2312"/>
          <w:sz w:val="32"/>
          <w:szCs w:val="32"/>
        </w:rPr>
        <w:t xml:space="preserve"> </w:t>
      </w:r>
    </w:p>
    <w:p>
      <w:pPr>
        <w:spacing w:before="100" w:beforeAutospacing="1" w:after="100" w:afterAutospacing="1"/>
        <w:ind w:firstLine="640"/>
        <w:jc w:val="center"/>
        <w:rPr>
          <w:rFonts w:ascii="仿宋_GB2312" w:eastAsia="仿宋_GB2312" w:cs="仿宋 _GB2312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第六部分  附件</w:t>
      </w:r>
    </w:p>
    <w:p>
      <w:pPr>
        <w:spacing w:before="100" w:beforeAutospacing="1" w:after="100" w:afterAutospacing="1"/>
        <w:ind w:firstLine="64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2021年度</w:t>
      </w:r>
      <w:r>
        <w:rPr>
          <w:rStyle w:val="9"/>
          <w:rFonts w:hint="eastAsia" w:ascii="黑体" w:hAnsi="黑体" w:eastAsia="黑体"/>
          <w:bCs/>
          <w:sz w:val="32"/>
          <w:szCs w:val="32"/>
        </w:rPr>
        <w:t>武汉市黄陂区滠口街财政所绩效评价报告</w:t>
      </w:r>
    </w:p>
    <w:p>
      <w:pPr>
        <w:spacing w:before="100" w:beforeAutospacing="1" w:after="100" w:afterAutospacing="1"/>
        <w:ind w:firstLine="640"/>
        <w:rPr>
          <w:rStyle w:val="9"/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一、2021年度</w:t>
      </w:r>
      <w:r>
        <w:rPr>
          <w:rStyle w:val="9"/>
          <w:rFonts w:hint="eastAsia" w:ascii="仿宋" w:hAnsi="仿宋" w:eastAsia="仿宋"/>
          <w:b/>
          <w:sz w:val="32"/>
          <w:szCs w:val="32"/>
        </w:rPr>
        <w:t>武汉市黄陂区滠口街财政所 整体绩效评价报告</w:t>
      </w:r>
      <w:r>
        <w:drawing>
          <wp:inline distT="0" distB="0" distL="0" distR="0">
            <wp:extent cx="5628640" cy="627697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317" cy="628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ind w:firstLine="640"/>
        <w:rPr>
          <w:rStyle w:val="9"/>
          <w:rFonts w:ascii="仿宋" w:hAnsi="仿宋" w:eastAsia="仿宋"/>
          <w:b/>
          <w:sz w:val="32"/>
          <w:szCs w:val="32"/>
        </w:rPr>
      </w:pPr>
    </w:p>
    <w:p>
      <w:pPr>
        <w:spacing w:before="100" w:beforeAutospacing="1" w:after="100" w:afterAutospacing="1"/>
        <w:ind w:firstLine="64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二、2021年度项目绩效评价报告</w:t>
      </w:r>
    </w:p>
    <w:p>
      <w:pPr>
        <w:spacing w:before="100" w:beforeAutospacing="1" w:after="100" w:afterAutospacing="1"/>
        <w:ind w:firstLine="64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国库业务费项目资金支出绩效评价</w:t>
      </w:r>
      <w:r>
        <w:rPr>
          <w:rFonts w:ascii="仿宋" w:hAnsi="仿宋" w:eastAsia="仿宋"/>
          <w:b/>
          <w:sz w:val="32"/>
          <w:szCs w:val="32"/>
        </w:rPr>
        <w:tab/>
      </w:r>
      <w:r>
        <w:rPr>
          <w:rFonts w:ascii="仿宋" w:hAnsi="仿宋" w:eastAsia="仿宋"/>
          <w:b/>
          <w:sz w:val="32"/>
          <w:szCs w:val="32"/>
        </w:rPr>
        <w:tab/>
      </w:r>
    </w:p>
    <w:p>
      <w:pPr>
        <w:spacing w:before="100" w:beforeAutospacing="1" w:after="100" w:afterAutospacing="1"/>
        <w:ind w:firstLine="64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总体目标：确保支付业务顺利进行，为以后年度开展相关业务打下基础。</w:t>
      </w:r>
      <w:r>
        <w:rPr>
          <w:rFonts w:ascii="仿宋" w:hAnsi="仿宋" w:eastAsia="仿宋"/>
          <w:b/>
          <w:sz w:val="32"/>
          <w:szCs w:val="32"/>
        </w:rPr>
        <w:tab/>
      </w:r>
      <w:r>
        <w:rPr>
          <w:rFonts w:ascii="仿宋" w:hAnsi="仿宋" w:eastAsia="仿宋"/>
          <w:b/>
          <w:sz w:val="32"/>
          <w:szCs w:val="32"/>
        </w:rPr>
        <w:tab/>
      </w:r>
      <w:r>
        <w:rPr>
          <w:rFonts w:ascii="仿宋" w:hAnsi="仿宋" w:eastAsia="仿宋"/>
          <w:b/>
          <w:sz w:val="32"/>
          <w:szCs w:val="32"/>
        </w:rPr>
        <w:tab/>
      </w:r>
      <w:r>
        <w:rPr>
          <w:rFonts w:ascii="仿宋" w:hAnsi="仿宋" w:eastAsia="仿宋"/>
          <w:b/>
          <w:sz w:val="32"/>
          <w:szCs w:val="32"/>
        </w:rPr>
        <w:tab/>
      </w:r>
      <w:r>
        <w:rPr>
          <w:rFonts w:ascii="仿宋" w:hAnsi="仿宋" w:eastAsia="仿宋"/>
          <w:b/>
          <w:sz w:val="32"/>
          <w:szCs w:val="32"/>
        </w:rPr>
        <w:tab/>
      </w:r>
      <w:r>
        <w:rPr>
          <w:rFonts w:ascii="仿宋" w:hAnsi="仿宋" w:eastAsia="仿宋"/>
          <w:b/>
          <w:sz w:val="32"/>
          <w:szCs w:val="32"/>
        </w:rPr>
        <w:tab/>
      </w:r>
      <w:r>
        <w:rPr>
          <w:rFonts w:ascii="仿宋" w:hAnsi="仿宋" w:eastAsia="仿宋"/>
          <w:b/>
          <w:sz w:val="32"/>
          <w:szCs w:val="32"/>
        </w:rPr>
        <w:tab/>
      </w:r>
    </w:p>
    <w:p>
      <w:pPr>
        <w:spacing w:before="100" w:beforeAutospacing="1" w:after="100" w:afterAutospacing="1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项目绩效自评等级为：优秀。</w:t>
      </w:r>
      <w:r>
        <w:rPr>
          <w:rFonts w:ascii="仿宋" w:hAnsi="仿宋" w:eastAsia="仿宋"/>
          <w:b/>
          <w:sz w:val="32"/>
          <w:szCs w:val="32"/>
        </w:rPr>
        <w:tab/>
      </w:r>
      <w:r>
        <w:rPr>
          <w:rFonts w:ascii="仿宋" w:hAnsi="仿宋" w:eastAsia="仿宋"/>
          <w:b/>
          <w:sz w:val="32"/>
          <w:szCs w:val="32"/>
        </w:rPr>
        <w:tab/>
      </w:r>
      <w:r>
        <w:rPr>
          <w:rFonts w:ascii="仿宋" w:hAnsi="仿宋" w:eastAsia="仿宋"/>
          <w:b/>
          <w:sz w:val="32"/>
          <w:szCs w:val="32"/>
        </w:rPr>
        <w:tab/>
      </w:r>
      <w:r>
        <w:rPr>
          <w:rFonts w:ascii="仿宋" w:hAnsi="仿宋" w:eastAsia="仿宋"/>
          <w:b/>
          <w:sz w:val="32"/>
          <w:szCs w:val="32"/>
        </w:rPr>
        <w:tab/>
      </w:r>
      <w:r>
        <w:rPr>
          <w:rFonts w:ascii="仿宋" w:hAnsi="仿宋" w:eastAsia="仿宋"/>
          <w:b/>
          <w:sz w:val="32"/>
          <w:szCs w:val="32"/>
        </w:rPr>
        <w:tab/>
      </w:r>
      <w:r>
        <w:rPr>
          <w:rFonts w:ascii="仿宋" w:hAnsi="仿宋" w:eastAsia="仿宋"/>
          <w:b/>
          <w:sz w:val="32"/>
          <w:szCs w:val="32"/>
        </w:rPr>
        <w:tab/>
      </w:r>
      <w:r>
        <w:rPr>
          <w:rFonts w:ascii="仿宋" w:hAnsi="仿宋" w:eastAsia="仿宋"/>
          <w:b/>
          <w:sz w:val="32"/>
          <w:szCs w:val="32"/>
        </w:rPr>
        <w:tab/>
      </w:r>
    </w:p>
    <w:p>
      <w:pPr>
        <w:spacing w:before="100" w:beforeAutospacing="1" w:after="100" w:afterAutospacing="1"/>
        <w:rPr>
          <w:bCs/>
          <w:sz w:val="32"/>
          <w:szCs w:val="32"/>
        </w:rPr>
      </w:pPr>
      <w:r>
        <w:drawing>
          <wp:inline distT="0" distB="0" distL="0" distR="0">
            <wp:extent cx="5944870" cy="49530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596" cy="495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40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 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？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 Roma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GYwZWRkZmJlYWE5MzRjMjhmN2U5MjhmYzgxZDhkNWEifQ=="/>
  </w:docVars>
  <w:rsids>
    <w:rsidRoot w:val="0041606C"/>
    <w:rsid w:val="000B4A58"/>
    <w:rsid w:val="000C0FAF"/>
    <w:rsid w:val="00204341"/>
    <w:rsid w:val="00212D49"/>
    <w:rsid w:val="0026625C"/>
    <w:rsid w:val="00284769"/>
    <w:rsid w:val="002950CF"/>
    <w:rsid w:val="002B56D3"/>
    <w:rsid w:val="00332102"/>
    <w:rsid w:val="003443CA"/>
    <w:rsid w:val="00362A16"/>
    <w:rsid w:val="003939A9"/>
    <w:rsid w:val="003C3B36"/>
    <w:rsid w:val="00407A33"/>
    <w:rsid w:val="00413691"/>
    <w:rsid w:val="0041606C"/>
    <w:rsid w:val="0042342E"/>
    <w:rsid w:val="00450DEE"/>
    <w:rsid w:val="004C4C40"/>
    <w:rsid w:val="004E611D"/>
    <w:rsid w:val="00540812"/>
    <w:rsid w:val="00556FEE"/>
    <w:rsid w:val="005A5588"/>
    <w:rsid w:val="005E58B5"/>
    <w:rsid w:val="005E66CD"/>
    <w:rsid w:val="006A3761"/>
    <w:rsid w:val="006F226D"/>
    <w:rsid w:val="007152D2"/>
    <w:rsid w:val="00766FA3"/>
    <w:rsid w:val="007C7BBC"/>
    <w:rsid w:val="007E624A"/>
    <w:rsid w:val="0082734D"/>
    <w:rsid w:val="008433E3"/>
    <w:rsid w:val="008A1555"/>
    <w:rsid w:val="00963BA5"/>
    <w:rsid w:val="00A14170"/>
    <w:rsid w:val="00AB5FE1"/>
    <w:rsid w:val="00B36D6E"/>
    <w:rsid w:val="00B54172"/>
    <w:rsid w:val="00C1614F"/>
    <w:rsid w:val="00C663EA"/>
    <w:rsid w:val="00CB244F"/>
    <w:rsid w:val="00CB3F1E"/>
    <w:rsid w:val="00D303F2"/>
    <w:rsid w:val="00D955DD"/>
    <w:rsid w:val="00E03A6D"/>
    <w:rsid w:val="00E04E8A"/>
    <w:rsid w:val="00E64A3C"/>
    <w:rsid w:val="00E84D91"/>
    <w:rsid w:val="00EC5074"/>
    <w:rsid w:val="00F55CA1"/>
    <w:rsid w:val="00FE1ED7"/>
    <w:rsid w:val="2051482E"/>
    <w:rsid w:val="3986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autoRedefine/>
    <w:qFormat/>
    <w:uiPriority w:val="20"/>
    <w:rPr>
      <w:i/>
      <w:iCs/>
    </w:rPr>
  </w:style>
  <w:style w:type="character" w:customStyle="1" w:styleId="9">
    <w:name w:val="spelle"/>
    <w:basedOn w:val="7"/>
    <w:uiPriority w:val="0"/>
  </w:style>
  <w:style w:type="character" w:customStyle="1" w:styleId="10">
    <w:name w:val="标题 1 Char"/>
    <w:basedOn w:val="7"/>
    <w:link w:val="2"/>
    <w:autoRedefine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paragraph" w:customStyle="1" w:styleId="11">
    <w:name w:val="default"/>
    <w:basedOn w:val="1"/>
    <w:qFormat/>
    <w:uiPriority w:val="0"/>
    <w:pPr>
      <w:spacing w:before="100" w:beforeAutospacing="1" w:after="100" w:afterAutospacing="1"/>
    </w:pPr>
  </w:style>
  <w:style w:type="character" w:customStyle="1" w:styleId="12">
    <w:name w:val="grame"/>
    <w:basedOn w:val="7"/>
    <w:uiPriority w:val="0"/>
  </w:style>
  <w:style w:type="character" w:customStyle="1" w:styleId="13">
    <w:name w:val="页眉 Char"/>
    <w:basedOn w:val="7"/>
    <w:link w:val="5"/>
    <w:autoRedefine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4">
    <w:name w:val="页脚 Char"/>
    <w:basedOn w:val="7"/>
    <w:link w:val="4"/>
    <w:autoRedefine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5">
    <w:name w:val="批注框文本 Char"/>
    <w:basedOn w:val="7"/>
    <w:link w:val="3"/>
    <w:autoRedefine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6924</Words>
  <Characters>7546</Characters>
  <Lines>56</Lines>
  <Paragraphs>15</Paragraphs>
  <TotalTime>1303</TotalTime>
  <ScaleCrop>false</ScaleCrop>
  <LinksUpToDate>false</LinksUpToDate>
  <CharactersWithSpaces>7670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2023-07-25T06:25:00Z</dcterms:created>
  <dc:creator>Administrator</dc:creator>
  <cp:lastModifiedBy>大鱼</cp:lastModifiedBy>
  <dcterms:modified xsi:type="dcterms:W3CDTF">2024-06-14T08:26:09Z</dcterms:modified>
  <dc:title>DWZDM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8F9A049CF2AC45F49D328B0F88EB194D_12</vt:lpwstr>
  </property>
</Properties>
</file>