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48B5631">
      <w:pPr>
        <w:snapToGrid w:val="0"/>
        <w:spacing w:line="600" w:lineRule="exact"/>
        <w:ind w:right="1284"/>
        <w:jc w:val="right"/>
      </w:pPr>
      <w:bookmarkStart w:id="0" w:name="_GoBack"/>
      <w:bookmarkEnd w:id="0"/>
    </w:p>
    <w:p w14:paraId="6C4E8D4C">
      <w:pPr>
        <w:snapToGrid w:val="0"/>
        <w:spacing w:line="500" w:lineRule="exact"/>
        <w:rPr>
          <w:rFonts w:ascii="黑体" w:hAnsi="黑体" w:eastAsia="黑体"/>
          <w:sz w:val="36"/>
          <w:szCs w:val="36"/>
        </w:rPr>
      </w:pPr>
      <w:r>
        <w:rPr>
          <w:rFonts w:hint="eastAsia" w:ascii="黑体" w:hAnsi="黑体" w:eastAsia="黑体"/>
          <w:sz w:val="36"/>
          <w:szCs w:val="36"/>
        </w:rPr>
        <w:t>黄陂区蔡家</w:t>
      </w:r>
      <w:r>
        <w:rPr>
          <w:rFonts w:ascii="黑体" w:hAnsi="黑体" w:eastAsia="黑体"/>
          <w:sz w:val="36"/>
          <w:szCs w:val="36"/>
        </w:rPr>
        <w:t>榨街道办事处</w:t>
      </w:r>
      <w:r>
        <w:rPr>
          <w:rFonts w:hint="eastAsia" w:ascii="黑体" w:hAnsi="黑体" w:eastAsia="黑体"/>
          <w:sz w:val="36"/>
          <w:szCs w:val="36"/>
          <w:lang w:eastAsia="zh-CN"/>
        </w:rPr>
        <w:t>2023</w:t>
      </w:r>
      <w:r>
        <w:rPr>
          <w:rFonts w:hint="eastAsia" w:ascii="黑体" w:hAnsi="黑体" w:eastAsia="黑体"/>
          <w:sz w:val="36"/>
          <w:szCs w:val="36"/>
        </w:rPr>
        <w:t>年部门预算编制说明</w:t>
      </w:r>
    </w:p>
    <w:p w14:paraId="0CC69384">
      <w:pPr>
        <w:snapToGrid w:val="0"/>
        <w:spacing w:line="500" w:lineRule="exact"/>
        <w:jc w:val="center"/>
        <w:rPr>
          <w:rFonts w:ascii="黑体" w:hAnsi="黑体" w:eastAsia="黑体"/>
          <w:sz w:val="36"/>
          <w:szCs w:val="36"/>
        </w:rPr>
      </w:pPr>
    </w:p>
    <w:p w14:paraId="3E3EEF93">
      <w:pPr>
        <w:widowControl/>
        <w:spacing w:before="312" w:beforeLines="100" w:line="500" w:lineRule="exact"/>
        <w:jc w:val="center"/>
        <w:rPr>
          <w:rFonts w:ascii="黑体" w:hAnsi="黑体" w:eastAsia="黑体"/>
          <w:sz w:val="36"/>
          <w:szCs w:val="36"/>
        </w:rPr>
      </w:pPr>
      <w:r>
        <w:rPr>
          <w:rFonts w:hint="eastAsia" w:ascii="黑体" w:hAnsi="黑体" w:eastAsia="黑体"/>
          <w:sz w:val="36"/>
          <w:szCs w:val="36"/>
        </w:rPr>
        <w:t>目     录</w:t>
      </w:r>
    </w:p>
    <w:p w14:paraId="34FEE837">
      <w:pPr>
        <w:widowControl/>
        <w:spacing w:before="312" w:beforeLines="100" w:line="500" w:lineRule="exact"/>
        <w:ind w:firstLine="640" w:firstLineChars="200"/>
        <w:rPr>
          <w:rFonts w:ascii="黑体" w:hAnsi="黑体" w:eastAsia="黑体"/>
          <w:bCs/>
          <w:sz w:val="32"/>
          <w:szCs w:val="32"/>
        </w:rPr>
      </w:pPr>
      <w:r>
        <w:rPr>
          <w:rFonts w:hint="eastAsia" w:ascii="黑体" w:hAnsi="黑体" w:eastAsia="黑体"/>
          <w:sz w:val="32"/>
          <w:szCs w:val="32"/>
        </w:rPr>
        <w:t xml:space="preserve">第一部分 </w:t>
      </w:r>
      <w:r>
        <w:rPr>
          <w:rFonts w:hint="eastAsia" w:ascii="黑体" w:hAnsi="黑体" w:eastAsia="黑体"/>
          <w:sz w:val="32"/>
          <w:szCs w:val="32"/>
          <w:u w:val="none"/>
        </w:rPr>
        <w:t xml:space="preserve"> 黄陂区蔡家</w:t>
      </w:r>
      <w:r>
        <w:rPr>
          <w:rFonts w:ascii="黑体" w:hAnsi="黑体" w:eastAsia="黑体"/>
          <w:sz w:val="32"/>
          <w:szCs w:val="32"/>
          <w:u w:val="none"/>
        </w:rPr>
        <w:t>榨街道办事处</w:t>
      </w:r>
      <w:r>
        <w:rPr>
          <w:rFonts w:hint="eastAsia" w:ascii="黑体" w:hAnsi="黑体" w:eastAsia="黑体"/>
          <w:sz w:val="32"/>
          <w:szCs w:val="32"/>
          <w:lang w:eastAsia="zh-CN"/>
        </w:rPr>
        <w:t>2023</w:t>
      </w:r>
      <w:r>
        <w:rPr>
          <w:rFonts w:hint="eastAsia" w:ascii="黑体" w:hAnsi="黑体" w:eastAsia="黑体"/>
          <w:sz w:val="32"/>
          <w:szCs w:val="32"/>
        </w:rPr>
        <w:t>年</w:t>
      </w:r>
      <w:r>
        <w:rPr>
          <w:rFonts w:hint="eastAsia" w:ascii="黑体" w:hAnsi="黑体" w:eastAsia="黑体"/>
          <w:bCs/>
          <w:sz w:val="32"/>
          <w:szCs w:val="32"/>
        </w:rPr>
        <w:t>部门预算公开说明</w:t>
      </w:r>
    </w:p>
    <w:p w14:paraId="2E6D0E0A">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一、部门基本情况</w:t>
      </w:r>
    </w:p>
    <w:p w14:paraId="00D48055">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（一）部门主要职能</w:t>
      </w:r>
    </w:p>
    <w:p w14:paraId="179AB4F7">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（二）部门预算单位构成</w:t>
      </w:r>
    </w:p>
    <w:p w14:paraId="058C75F5">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（三）部门人员构成</w:t>
      </w:r>
    </w:p>
    <w:p w14:paraId="44450D23">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二、年度工作目标及主要任务</w:t>
      </w:r>
    </w:p>
    <w:p w14:paraId="03465379">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三、部门收支预算总体安排情况</w:t>
      </w:r>
    </w:p>
    <w:p w14:paraId="0B944A5D">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四、一般公共预算财政拨款支出预算情况</w:t>
      </w:r>
    </w:p>
    <w:p w14:paraId="3C6DDA54">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五、一般公共预算“三公”经费支出预算情况</w:t>
      </w:r>
    </w:p>
    <w:p w14:paraId="715EFBEA">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六、政府性基金预算财政拨款支出预算情况</w:t>
      </w:r>
    </w:p>
    <w:p w14:paraId="6521604D">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七、国有资本经营预算财政拨款支出预算情况</w:t>
      </w:r>
    </w:p>
    <w:p w14:paraId="15A21003">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八、其他重要事项的情况说明</w:t>
      </w:r>
    </w:p>
    <w:p w14:paraId="6CD4B616">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（一）机关运行经费情况</w:t>
      </w:r>
    </w:p>
    <w:p w14:paraId="52BEB5B7">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（二）政府采购预算情况</w:t>
      </w:r>
    </w:p>
    <w:p w14:paraId="246C541E">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（三）国有资产占有使用情况</w:t>
      </w:r>
    </w:p>
    <w:p w14:paraId="792D17C8">
      <w:pPr>
        <w:snapToGrid w:val="0"/>
        <w:spacing w:line="500" w:lineRule="exact"/>
        <w:ind w:firstLine="800" w:firstLineChars="250"/>
        <w:rPr>
          <w:rFonts w:ascii="仿宋_GB2312" w:hAnsi="仿宋" w:eastAsia="仿宋_GB2312" w:cs="仿宋"/>
          <w:sz w:val="32"/>
          <w:szCs w:val="32"/>
        </w:rPr>
      </w:pPr>
      <w:r>
        <w:rPr>
          <w:rFonts w:hint="eastAsia" w:ascii="仿宋_GB2312" w:hAnsi="仿宋" w:eastAsia="仿宋_GB2312" w:cs="仿宋"/>
          <w:sz w:val="32"/>
          <w:szCs w:val="32"/>
        </w:rPr>
        <w:t>（四）绩效目标设置情况</w:t>
      </w:r>
    </w:p>
    <w:p w14:paraId="17BD3203">
      <w:pPr>
        <w:snapToGrid w:val="0"/>
        <w:spacing w:line="500" w:lineRule="exact"/>
        <w:ind w:left="720"/>
        <w:rPr>
          <w:rFonts w:ascii="仿宋_GB2312" w:hAnsi="楷体" w:eastAsia="仿宋_GB2312" w:cs="楷体"/>
          <w:sz w:val="32"/>
          <w:szCs w:val="32"/>
        </w:rPr>
      </w:pPr>
      <w:r>
        <w:rPr>
          <w:rFonts w:hint="eastAsia" w:ascii="仿宋_GB2312" w:hAnsi="楷体" w:eastAsia="仿宋_GB2312" w:cs="楷体"/>
          <w:sz w:val="32"/>
          <w:szCs w:val="32"/>
        </w:rPr>
        <w:t>九、联系方式</w:t>
      </w:r>
    </w:p>
    <w:p w14:paraId="3D3FE274">
      <w:pPr>
        <w:snapToGrid w:val="0"/>
        <w:spacing w:line="500" w:lineRule="exact"/>
        <w:ind w:left="720"/>
        <w:rPr>
          <w:rFonts w:ascii="仿宋_GB2312" w:hAnsi="楷体" w:eastAsia="仿宋_GB2312" w:cs="楷体"/>
          <w:sz w:val="32"/>
          <w:szCs w:val="32"/>
        </w:rPr>
      </w:pPr>
    </w:p>
    <w:p w14:paraId="5F173414">
      <w:pPr>
        <w:widowControl/>
        <w:spacing w:before="312" w:beforeLines="100" w:line="500" w:lineRule="exact"/>
        <w:ind w:firstLine="640" w:firstLineChars="200"/>
        <w:jc w:val="left"/>
        <w:rPr>
          <w:rFonts w:hint="eastAsia" w:ascii="黑体" w:hAnsi="黑体" w:eastAsia="黑体"/>
          <w:sz w:val="32"/>
          <w:szCs w:val="32"/>
        </w:rPr>
      </w:pPr>
    </w:p>
    <w:p w14:paraId="55E0FA48">
      <w:pPr>
        <w:widowControl/>
        <w:spacing w:before="312" w:beforeLines="100" w:line="5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第二部分  黄陂区蔡家</w:t>
      </w:r>
      <w:r>
        <w:rPr>
          <w:rFonts w:ascii="黑体" w:hAnsi="黑体" w:eastAsia="黑体"/>
          <w:sz w:val="32"/>
          <w:szCs w:val="32"/>
          <w:u w:val="none"/>
        </w:rPr>
        <w:t>榨街道办事处</w:t>
      </w:r>
      <w:r>
        <w:rPr>
          <w:rFonts w:hint="eastAsia" w:ascii="黑体" w:hAnsi="黑体" w:eastAsia="黑体"/>
          <w:sz w:val="32"/>
          <w:szCs w:val="32"/>
          <w:u w:val="none"/>
          <w:lang w:eastAsia="zh-CN"/>
        </w:rPr>
        <w:t>2023</w:t>
      </w:r>
      <w:r>
        <w:rPr>
          <w:rFonts w:hint="eastAsia" w:ascii="黑体" w:hAnsi="黑体" w:eastAsia="黑体"/>
          <w:sz w:val="32"/>
          <w:szCs w:val="32"/>
          <w:u w:val="none"/>
        </w:rPr>
        <w:t>年部门预算公开表</w:t>
      </w:r>
    </w:p>
    <w:p w14:paraId="7C57BF78">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一、收支总表</w:t>
      </w:r>
    </w:p>
    <w:p w14:paraId="6C08E74D">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二、收入总表</w:t>
      </w:r>
    </w:p>
    <w:p w14:paraId="6A0F0A61">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三、支出总表</w:t>
      </w:r>
    </w:p>
    <w:p w14:paraId="17C2F204">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四、财政拨款收支总表</w:t>
      </w:r>
    </w:p>
    <w:p w14:paraId="6E7F52D1">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五、一般公共预算支出表</w:t>
      </w:r>
    </w:p>
    <w:p w14:paraId="16ED4984">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六、一般公共预算基本支出表</w:t>
      </w:r>
    </w:p>
    <w:p w14:paraId="36FDB1EC">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七、一般公共预算“三公”经费支出表</w:t>
      </w:r>
    </w:p>
    <w:p w14:paraId="65B36122">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八、政府性基金预算支出表</w:t>
      </w:r>
    </w:p>
    <w:p w14:paraId="0DF84C5E">
      <w:pPr>
        <w:snapToGrid w:val="0"/>
        <w:spacing w:line="500" w:lineRule="exact"/>
        <w:ind w:firstLine="800" w:firstLineChars="250"/>
        <w:rPr>
          <w:rFonts w:ascii="仿宋_GB2312" w:hAnsi="仿宋" w:eastAsia="仿宋_GB2312" w:cs="仿宋"/>
          <w:sz w:val="32"/>
          <w:szCs w:val="32"/>
          <w:u w:val="none"/>
        </w:rPr>
      </w:pPr>
      <w:r>
        <w:rPr>
          <w:rFonts w:hint="eastAsia" w:ascii="仿宋_GB2312" w:hAnsi="仿宋" w:eastAsia="仿宋_GB2312" w:cs="仿宋"/>
          <w:sz w:val="32"/>
          <w:szCs w:val="32"/>
          <w:u w:val="none"/>
        </w:rPr>
        <w:t>九、项目支出表</w:t>
      </w:r>
    </w:p>
    <w:p w14:paraId="5B3DB1FB">
      <w:pPr>
        <w:pStyle w:val="6"/>
        <w:ind w:left="0" w:leftChars="0" w:firstLine="838" w:firstLineChars="262"/>
        <w:rPr>
          <w:rFonts w:hint="eastAsia" w:ascii="仿宋" w:hAnsi="仿宋" w:eastAsia="仿宋" w:cs="仿宋"/>
          <w:u w:val="none"/>
        </w:rPr>
      </w:pPr>
      <w:r>
        <w:rPr>
          <w:rFonts w:hint="eastAsia" w:ascii="仿宋" w:hAnsi="仿宋" w:eastAsia="仿宋" w:cs="仿宋"/>
          <w:u w:val="none"/>
          <w:lang w:eastAsia="zh-CN"/>
        </w:rPr>
        <w:t>十</w:t>
      </w:r>
      <w:r>
        <w:rPr>
          <w:rFonts w:hint="eastAsia" w:ascii="仿宋" w:hAnsi="仿宋" w:eastAsia="仿宋" w:cs="仿宋"/>
          <w:u w:val="none"/>
        </w:rPr>
        <w:t>、政府采购预算表</w:t>
      </w:r>
    </w:p>
    <w:p w14:paraId="3A7ED6C0">
      <w:pPr>
        <w:snapToGrid w:val="0"/>
        <w:spacing w:line="500" w:lineRule="exact"/>
        <w:ind w:left="0" w:leftChars="0" w:firstLine="838" w:firstLineChars="262"/>
        <w:rPr>
          <w:rFonts w:hint="eastAsia" w:ascii="仿宋" w:hAnsi="仿宋" w:eastAsia="仿宋" w:cs="仿宋"/>
          <w:sz w:val="32"/>
          <w:szCs w:val="32"/>
          <w:u w:val="none"/>
        </w:rPr>
      </w:pPr>
      <w:r>
        <w:rPr>
          <w:rFonts w:hint="eastAsia" w:ascii="仿宋" w:hAnsi="仿宋" w:eastAsia="仿宋" w:cs="仿宋"/>
          <w:sz w:val="32"/>
          <w:szCs w:val="32"/>
          <w:u w:val="none"/>
        </w:rPr>
        <w:t>十</w:t>
      </w:r>
      <w:r>
        <w:rPr>
          <w:rFonts w:hint="eastAsia" w:ascii="仿宋" w:hAnsi="仿宋" w:eastAsia="仿宋" w:cs="仿宋"/>
          <w:sz w:val="32"/>
          <w:szCs w:val="32"/>
          <w:u w:val="none"/>
          <w:lang w:eastAsia="zh-CN"/>
        </w:rPr>
        <w:t>一</w:t>
      </w:r>
      <w:r>
        <w:rPr>
          <w:rFonts w:hint="eastAsia" w:ascii="仿宋" w:hAnsi="仿宋" w:eastAsia="仿宋" w:cs="仿宋"/>
          <w:sz w:val="32"/>
          <w:szCs w:val="32"/>
          <w:u w:val="none"/>
        </w:rPr>
        <w:t>、部门整体支出绩效目标表</w:t>
      </w:r>
    </w:p>
    <w:p w14:paraId="11DE6683">
      <w:pPr>
        <w:pStyle w:val="6"/>
        <w:ind w:left="0" w:leftChars="0" w:firstLine="838" w:firstLineChars="262"/>
        <w:rPr>
          <w:rFonts w:hint="eastAsia" w:ascii="仿宋" w:hAnsi="仿宋" w:eastAsia="仿宋" w:cs="仿宋"/>
          <w:sz w:val="32"/>
          <w:szCs w:val="32"/>
          <w:u w:val="none"/>
        </w:rPr>
      </w:pPr>
      <w:r>
        <w:rPr>
          <w:rFonts w:hint="eastAsia" w:ascii="仿宋" w:hAnsi="仿宋" w:eastAsia="仿宋" w:cs="仿宋"/>
          <w:sz w:val="32"/>
          <w:szCs w:val="32"/>
          <w:u w:val="none"/>
        </w:rPr>
        <w:t>十</w:t>
      </w:r>
      <w:r>
        <w:rPr>
          <w:rFonts w:hint="eastAsia" w:ascii="仿宋" w:hAnsi="仿宋" w:eastAsia="仿宋" w:cs="仿宋"/>
          <w:sz w:val="32"/>
          <w:szCs w:val="32"/>
          <w:u w:val="none"/>
          <w:lang w:eastAsia="zh-CN"/>
        </w:rPr>
        <w:t>二</w:t>
      </w:r>
      <w:r>
        <w:rPr>
          <w:rFonts w:hint="eastAsia" w:ascii="仿宋" w:hAnsi="仿宋" w:eastAsia="仿宋" w:cs="仿宋"/>
          <w:sz w:val="32"/>
          <w:szCs w:val="32"/>
          <w:u w:val="none"/>
        </w:rPr>
        <w:t>、部门项目绩效目标表（一项一表）</w:t>
      </w:r>
    </w:p>
    <w:p w14:paraId="2DC2BE61">
      <w:pPr>
        <w:widowControl/>
        <w:spacing w:before="312" w:beforeLines="100" w:line="500" w:lineRule="exact"/>
        <w:ind w:firstLine="640" w:firstLineChars="200"/>
        <w:jc w:val="left"/>
        <w:rPr>
          <w:rFonts w:ascii="黑体" w:hAnsi="黑体" w:eastAsia="黑体"/>
          <w:sz w:val="32"/>
          <w:szCs w:val="32"/>
          <w:u w:val="none"/>
        </w:rPr>
      </w:pPr>
      <w:r>
        <w:rPr>
          <w:rFonts w:hint="eastAsia" w:ascii="黑体" w:hAnsi="黑体" w:eastAsia="黑体"/>
          <w:sz w:val="32"/>
          <w:szCs w:val="32"/>
          <w:u w:val="none"/>
        </w:rPr>
        <w:t>第三部分    名词解释</w:t>
      </w:r>
    </w:p>
    <w:p w14:paraId="3625E3FA">
      <w:pPr>
        <w:snapToGrid w:val="0"/>
        <w:spacing w:line="500" w:lineRule="exact"/>
        <w:rPr>
          <w:rFonts w:ascii="宋体" w:hAnsi="宋体" w:cs="宋体"/>
          <w:sz w:val="30"/>
          <w:szCs w:val="30"/>
          <w:u w:val="none"/>
        </w:rPr>
      </w:pPr>
    </w:p>
    <w:p w14:paraId="22074FF5">
      <w:pPr>
        <w:snapToGrid w:val="0"/>
        <w:spacing w:line="500" w:lineRule="exact"/>
        <w:rPr>
          <w:rFonts w:ascii="宋体" w:hAnsi="宋体" w:cs="宋体"/>
          <w:sz w:val="30"/>
          <w:szCs w:val="30"/>
          <w:u w:val="none"/>
        </w:rPr>
      </w:pPr>
    </w:p>
    <w:p w14:paraId="3F06B39D">
      <w:pPr>
        <w:snapToGrid w:val="0"/>
        <w:spacing w:line="500" w:lineRule="exact"/>
        <w:rPr>
          <w:rFonts w:ascii="宋体" w:hAnsi="宋体" w:cs="宋体"/>
          <w:sz w:val="30"/>
          <w:szCs w:val="30"/>
          <w:u w:val="none"/>
        </w:rPr>
      </w:pPr>
    </w:p>
    <w:p w14:paraId="2AC1DBF8">
      <w:pPr>
        <w:snapToGrid w:val="0"/>
        <w:spacing w:line="500" w:lineRule="exact"/>
        <w:rPr>
          <w:rFonts w:ascii="宋体" w:hAnsi="宋体" w:cs="宋体"/>
          <w:sz w:val="30"/>
          <w:szCs w:val="30"/>
          <w:u w:val="none"/>
        </w:rPr>
      </w:pPr>
    </w:p>
    <w:p w14:paraId="70F39B0F">
      <w:pPr>
        <w:snapToGrid w:val="0"/>
        <w:spacing w:line="500" w:lineRule="exact"/>
        <w:rPr>
          <w:rFonts w:ascii="宋体" w:hAnsi="宋体" w:cs="宋体"/>
          <w:sz w:val="30"/>
          <w:szCs w:val="30"/>
          <w:u w:val="none"/>
        </w:rPr>
      </w:pPr>
    </w:p>
    <w:p w14:paraId="1FA86F16">
      <w:pPr>
        <w:snapToGrid w:val="0"/>
        <w:spacing w:line="500" w:lineRule="exact"/>
        <w:rPr>
          <w:rFonts w:ascii="宋体" w:hAnsi="宋体" w:cs="宋体"/>
          <w:sz w:val="30"/>
          <w:szCs w:val="30"/>
          <w:u w:val="none"/>
        </w:rPr>
      </w:pPr>
    </w:p>
    <w:p w14:paraId="5C9A58E6">
      <w:pPr>
        <w:snapToGrid w:val="0"/>
        <w:spacing w:line="500" w:lineRule="exact"/>
        <w:rPr>
          <w:rFonts w:ascii="宋体" w:hAnsi="宋体" w:cs="宋体"/>
          <w:sz w:val="30"/>
          <w:szCs w:val="30"/>
          <w:u w:val="none"/>
        </w:rPr>
      </w:pPr>
    </w:p>
    <w:p w14:paraId="26795766">
      <w:pPr>
        <w:snapToGrid w:val="0"/>
        <w:spacing w:line="500" w:lineRule="exact"/>
        <w:rPr>
          <w:rFonts w:ascii="华文仿宋" w:hAnsi="华文仿宋" w:eastAsia="华文仿宋"/>
          <w:sz w:val="30"/>
          <w:szCs w:val="30"/>
          <w:u w:val="none"/>
        </w:rPr>
      </w:pPr>
    </w:p>
    <w:p w14:paraId="1A61D0EC">
      <w:pPr>
        <w:snapToGrid w:val="0"/>
        <w:spacing w:line="500" w:lineRule="exact"/>
        <w:rPr>
          <w:rFonts w:ascii="华文仿宋" w:hAnsi="华文仿宋" w:eastAsia="华文仿宋"/>
          <w:sz w:val="30"/>
          <w:szCs w:val="30"/>
          <w:u w:val="none"/>
        </w:rPr>
      </w:pPr>
    </w:p>
    <w:p w14:paraId="708AF55D">
      <w:pPr>
        <w:snapToGrid w:val="0"/>
        <w:spacing w:line="500" w:lineRule="exact"/>
        <w:rPr>
          <w:rFonts w:ascii="华文仿宋" w:hAnsi="华文仿宋" w:eastAsia="华文仿宋"/>
          <w:sz w:val="30"/>
          <w:szCs w:val="30"/>
          <w:u w:val="none"/>
        </w:rPr>
      </w:pPr>
    </w:p>
    <w:p w14:paraId="0C464D96">
      <w:pPr>
        <w:snapToGrid w:val="0"/>
        <w:spacing w:line="500" w:lineRule="exact"/>
        <w:rPr>
          <w:rFonts w:ascii="华文仿宋" w:hAnsi="华文仿宋" w:eastAsia="华文仿宋"/>
          <w:sz w:val="30"/>
          <w:szCs w:val="30"/>
          <w:u w:val="none"/>
        </w:rPr>
      </w:pPr>
    </w:p>
    <w:p w14:paraId="6CC10070">
      <w:pPr>
        <w:snapToGrid w:val="0"/>
        <w:spacing w:line="500" w:lineRule="exact"/>
        <w:rPr>
          <w:rFonts w:ascii="华文仿宋" w:hAnsi="华文仿宋" w:eastAsia="华文仿宋"/>
          <w:sz w:val="30"/>
          <w:szCs w:val="30"/>
          <w:u w:val="none"/>
        </w:rPr>
      </w:pPr>
    </w:p>
    <w:p w14:paraId="6EFD04D8">
      <w:pPr>
        <w:snapToGrid w:val="0"/>
        <w:spacing w:line="500" w:lineRule="exact"/>
        <w:rPr>
          <w:rFonts w:ascii="华文仿宋" w:hAnsi="华文仿宋" w:eastAsia="华文仿宋"/>
          <w:sz w:val="30"/>
          <w:szCs w:val="30"/>
          <w:u w:val="none"/>
        </w:rPr>
      </w:pPr>
    </w:p>
    <w:p w14:paraId="42D89977">
      <w:pPr>
        <w:snapToGrid w:val="0"/>
        <w:spacing w:line="500" w:lineRule="exact"/>
        <w:rPr>
          <w:rFonts w:ascii="华文仿宋" w:hAnsi="华文仿宋" w:eastAsia="华文仿宋"/>
          <w:sz w:val="30"/>
          <w:szCs w:val="30"/>
          <w:u w:val="none"/>
        </w:rPr>
      </w:pPr>
    </w:p>
    <w:p w14:paraId="035B8061">
      <w:pPr>
        <w:snapToGrid w:val="0"/>
        <w:spacing w:line="500" w:lineRule="exact"/>
        <w:rPr>
          <w:rFonts w:ascii="华文仿宋" w:hAnsi="华文仿宋" w:eastAsia="华文仿宋"/>
          <w:sz w:val="30"/>
          <w:szCs w:val="30"/>
          <w:u w:val="none"/>
        </w:rPr>
      </w:pPr>
    </w:p>
    <w:p w14:paraId="24D5B827">
      <w:pPr>
        <w:snapToGrid w:val="0"/>
        <w:spacing w:line="500" w:lineRule="exact"/>
        <w:jc w:val="center"/>
        <w:rPr>
          <w:rFonts w:ascii="黑体" w:hAnsi="黑体" w:eastAsia="黑体"/>
          <w:bCs/>
          <w:sz w:val="30"/>
          <w:szCs w:val="30"/>
          <w:u w:val="none"/>
        </w:rPr>
      </w:pPr>
      <w:r>
        <w:rPr>
          <w:rFonts w:hint="eastAsia" w:ascii="黑体" w:hAnsi="黑体" w:eastAsia="黑体"/>
          <w:bCs/>
          <w:sz w:val="32"/>
          <w:szCs w:val="32"/>
          <w:u w:val="none"/>
        </w:rPr>
        <w:t>第一部分</w:t>
      </w:r>
      <w:r>
        <w:rPr>
          <w:rFonts w:hint="eastAsia" w:ascii="黑体" w:hAnsi="黑体" w:eastAsia="黑体"/>
          <w:bCs/>
          <w:sz w:val="36"/>
          <w:szCs w:val="36"/>
          <w:u w:val="none"/>
        </w:rPr>
        <w:t xml:space="preserve"> </w:t>
      </w:r>
      <w:r>
        <w:rPr>
          <w:rFonts w:hint="eastAsia" w:ascii="黑体" w:hAnsi="黑体" w:eastAsia="黑体"/>
          <w:sz w:val="32"/>
          <w:szCs w:val="32"/>
          <w:u w:val="none"/>
        </w:rPr>
        <w:t>黄陂区蔡家</w:t>
      </w:r>
      <w:r>
        <w:rPr>
          <w:rFonts w:ascii="黑体" w:hAnsi="黑体" w:eastAsia="黑体"/>
          <w:sz w:val="32"/>
          <w:szCs w:val="32"/>
          <w:u w:val="none"/>
        </w:rPr>
        <w:t>榨街道办事处</w:t>
      </w:r>
      <w:r>
        <w:rPr>
          <w:rFonts w:hint="eastAsia" w:ascii="黑体" w:hAnsi="黑体" w:eastAsia="黑体"/>
          <w:sz w:val="32"/>
          <w:szCs w:val="32"/>
          <w:u w:val="none"/>
          <w:lang w:eastAsia="zh-CN"/>
        </w:rPr>
        <w:t>2023</w:t>
      </w:r>
      <w:r>
        <w:rPr>
          <w:rFonts w:hint="eastAsia" w:ascii="黑体" w:hAnsi="黑体" w:eastAsia="黑体"/>
          <w:sz w:val="32"/>
          <w:szCs w:val="32"/>
          <w:u w:val="none"/>
        </w:rPr>
        <w:t>年</w:t>
      </w:r>
      <w:r>
        <w:rPr>
          <w:rFonts w:hint="eastAsia" w:ascii="黑体" w:hAnsi="黑体" w:eastAsia="黑体"/>
          <w:bCs/>
          <w:sz w:val="32"/>
          <w:szCs w:val="32"/>
          <w:u w:val="none"/>
        </w:rPr>
        <w:t>部门预算公开说明</w:t>
      </w:r>
    </w:p>
    <w:p w14:paraId="3D09AE2E">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p>
    <w:p w14:paraId="1A2DA73C">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一</w:t>
      </w:r>
      <w:r>
        <w:rPr>
          <w:rFonts w:hint="eastAsia" w:ascii="仿宋_GB2312" w:hAnsi="仿宋_GB2312" w:eastAsia="仿宋_GB2312" w:cs="仿宋_GB2312"/>
          <w:sz w:val="30"/>
          <w:szCs w:val="30"/>
          <w:u w:val="none"/>
        </w:rPr>
        <w:t>、部门</w:t>
      </w:r>
      <w:r>
        <w:rPr>
          <w:rFonts w:hint="eastAsia" w:ascii="仿宋_GB2312" w:hAnsi="仿宋_GB2312" w:eastAsia="仿宋_GB2312" w:cs="仿宋_GB2312"/>
          <w:bCs/>
          <w:sz w:val="30"/>
          <w:szCs w:val="30"/>
          <w:u w:val="none"/>
        </w:rPr>
        <w:t>基本情况</w:t>
      </w:r>
    </w:p>
    <w:p w14:paraId="6E764BA2">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（一）部门主要职能</w:t>
      </w:r>
    </w:p>
    <w:p w14:paraId="51E981CD">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(1)加强基层党建。落实基层党建工作责任制，统筹推进村（社区）区域化党建，加强非公有制企业和社会组织党建工作，实现党的组织和工作全覆盖。</w:t>
      </w:r>
    </w:p>
    <w:p w14:paraId="4ECC70BB">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(2)统筹区域发展。统筹落实关于辖区发展的重大决策，参与辖区建设规划和公共服务设施布局，推动辖区健康、有序、可持续发展。负责采集企业信息、优化投资环境、促进项目发展等经济发展服务工作。</w:t>
      </w:r>
    </w:p>
    <w:p w14:paraId="5C3DDB10">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(3)组织公共服务。组织实施与居民生活密切相关的各项公共服务，贯彻落实人社、民政、教育、文化、体育、卫生计生等领域相关政策法规。</w:t>
      </w:r>
    </w:p>
    <w:p w14:paraId="413BC348">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(4)实施综合管理。对辖区内城市管理、人口管理、文明创建等地区性、综合性社会管理工作，承担组织领导和综合协调职能。</w:t>
      </w:r>
    </w:p>
    <w:p w14:paraId="0AF15A51">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(5)监督专业管理。对辖区内各类执法等专业管理工作进行统筹协调，并组织开展群众监督和社会监督。</w:t>
      </w:r>
    </w:p>
    <w:p w14:paraId="74BE5453">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(6)动员社会参与。动员辖区内各类单位、社会组织和群众等社会力量参与社会治理，整合辖区内各种社会力量为街道发展服务。</w:t>
      </w:r>
    </w:p>
    <w:p w14:paraId="7B845BCD">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(7)维护公共安全。负责辖区社会治安综合治理、安全生产等有关工作，开展平安建设，处理群众来信来访，反映社情民意，化解矛盾纠纷等。</w:t>
      </w:r>
    </w:p>
    <w:p w14:paraId="25734876">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(8)承办区委、区政府交办的其他事项。</w:t>
      </w:r>
    </w:p>
    <w:p w14:paraId="7CD7B02D">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（二）部门预算单位构成</w:t>
      </w:r>
    </w:p>
    <w:p w14:paraId="4E9D4E33">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黄陂区蔡家榨街道办事处由本级机关单位组成，其中：行政单位</w:t>
      </w:r>
      <w:r>
        <w:rPr>
          <w:rFonts w:hint="eastAsia" w:ascii="仿宋_GB2312" w:hAnsi="仿宋_GB2312" w:eastAsia="仿宋_GB2312" w:cs="仿宋_GB2312"/>
          <w:bCs/>
          <w:kern w:val="44"/>
          <w:sz w:val="32"/>
          <w:szCs w:val="32"/>
          <w:u w:val="none"/>
        </w:rPr>
        <w:t>1</w:t>
      </w:r>
      <w:r>
        <w:rPr>
          <w:rFonts w:hint="eastAsia" w:ascii="仿宋_GB2312" w:hAnsi="仿宋_GB2312" w:eastAsia="仿宋_GB2312" w:cs="仿宋_GB2312"/>
          <w:bCs/>
          <w:sz w:val="32"/>
          <w:szCs w:val="32"/>
          <w:u w:val="none"/>
        </w:rPr>
        <w:t>个。</w:t>
      </w:r>
    </w:p>
    <w:p w14:paraId="27D411E5">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（三）部门人员构成</w:t>
      </w:r>
    </w:p>
    <w:p w14:paraId="6BB19A45">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黄陂区蔡家榨街道办事处总编制人数</w:t>
      </w:r>
      <w:r>
        <w:rPr>
          <w:rFonts w:hint="eastAsia" w:ascii="仿宋_GB2312" w:hAnsi="仿宋_GB2312" w:eastAsia="仿宋_GB2312" w:cs="仿宋_GB2312"/>
          <w:bCs/>
          <w:kern w:val="44"/>
          <w:sz w:val="32"/>
          <w:szCs w:val="32"/>
          <w:u w:val="none"/>
        </w:rPr>
        <w:t xml:space="preserve"> </w:t>
      </w:r>
      <w:r>
        <w:rPr>
          <w:rFonts w:hint="eastAsia" w:ascii="仿宋_GB2312" w:hAnsi="仿宋_GB2312" w:eastAsia="仿宋_GB2312" w:cs="仿宋_GB2312"/>
          <w:bCs/>
          <w:kern w:val="44"/>
          <w:sz w:val="32"/>
          <w:szCs w:val="32"/>
          <w:u w:val="none"/>
          <w:lang w:val="en-US" w:eastAsia="zh-CN"/>
        </w:rPr>
        <w:t>38</w:t>
      </w:r>
      <w:r>
        <w:rPr>
          <w:rFonts w:hint="eastAsia" w:ascii="仿宋_GB2312" w:hAnsi="仿宋_GB2312" w:eastAsia="仿宋_GB2312" w:cs="仿宋_GB2312"/>
          <w:bCs/>
          <w:sz w:val="32"/>
          <w:szCs w:val="32"/>
          <w:u w:val="none"/>
        </w:rPr>
        <w:t>人，其中：行政编制</w:t>
      </w:r>
      <w:r>
        <w:rPr>
          <w:rFonts w:hint="eastAsia" w:ascii="仿宋_GB2312" w:hAnsi="仿宋_GB2312" w:eastAsia="仿宋_GB2312" w:cs="仿宋_GB2312"/>
          <w:bCs/>
          <w:kern w:val="44"/>
          <w:sz w:val="32"/>
          <w:szCs w:val="32"/>
          <w:u w:val="none"/>
          <w:lang w:val="en-US" w:eastAsia="zh-CN"/>
        </w:rPr>
        <w:t>38</w:t>
      </w:r>
      <w:r>
        <w:rPr>
          <w:rFonts w:hint="eastAsia" w:ascii="仿宋_GB2312" w:hAnsi="仿宋_GB2312" w:eastAsia="仿宋_GB2312" w:cs="仿宋_GB2312"/>
          <w:bCs/>
          <w:kern w:val="44"/>
          <w:sz w:val="32"/>
          <w:szCs w:val="32"/>
          <w:u w:val="none"/>
        </w:rPr>
        <w:t xml:space="preserve"> </w:t>
      </w:r>
      <w:r>
        <w:rPr>
          <w:rFonts w:hint="eastAsia" w:ascii="仿宋_GB2312" w:hAnsi="仿宋_GB2312" w:eastAsia="仿宋_GB2312" w:cs="仿宋_GB2312"/>
          <w:bCs/>
          <w:sz w:val="32"/>
          <w:szCs w:val="32"/>
          <w:u w:val="none"/>
        </w:rPr>
        <w:t>人。在职实有人数</w:t>
      </w:r>
      <w:r>
        <w:rPr>
          <w:rFonts w:hint="eastAsia" w:ascii="仿宋_GB2312" w:hAnsi="仿宋_GB2312" w:eastAsia="仿宋_GB2312" w:cs="仿宋_GB2312"/>
          <w:bCs/>
          <w:kern w:val="44"/>
          <w:sz w:val="32"/>
          <w:szCs w:val="32"/>
          <w:u w:val="none"/>
          <w:lang w:val="en-US" w:eastAsia="zh-CN"/>
        </w:rPr>
        <w:t>38</w:t>
      </w:r>
      <w:r>
        <w:rPr>
          <w:rFonts w:hint="eastAsia" w:ascii="仿宋_GB2312" w:hAnsi="仿宋_GB2312" w:eastAsia="仿宋_GB2312" w:cs="仿宋_GB2312"/>
          <w:bCs/>
          <w:sz w:val="32"/>
          <w:szCs w:val="32"/>
          <w:u w:val="none"/>
        </w:rPr>
        <w:t>人，其中：行政编制</w:t>
      </w:r>
      <w:r>
        <w:rPr>
          <w:rFonts w:hint="eastAsia" w:ascii="仿宋_GB2312" w:hAnsi="仿宋_GB2312" w:eastAsia="仿宋_GB2312" w:cs="仿宋_GB2312"/>
          <w:bCs/>
          <w:kern w:val="44"/>
          <w:sz w:val="32"/>
          <w:szCs w:val="32"/>
          <w:u w:val="none"/>
          <w:lang w:val="en-US" w:eastAsia="zh-CN"/>
        </w:rPr>
        <w:t>38人</w:t>
      </w:r>
      <w:r>
        <w:rPr>
          <w:rFonts w:hint="eastAsia" w:ascii="仿宋_GB2312" w:hAnsi="仿宋_GB2312" w:eastAsia="仿宋_GB2312" w:cs="仿宋_GB2312"/>
          <w:bCs/>
          <w:sz w:val="32"/>
          <w:szCs w:val="32"/>
          <w:u w:val="none"/>
        </w:rPr>
        <w:t>。</w:t>
      </w:r>
    </w:p>
    <w:p w14:paraId="79EF8822">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离退休人员</w:t>
      </w:r>
      <w:r>
        <w:rPr>
          <w:rFonts w:hint="eastAsia" w:ascii="仿宋_GB2312" w:hAnsi="仿宋_GB2312" w:eastAsia="仿宋_GB2312" w:cs="仿宋_GB2312"/>
          <w:bCs/>
          <w:kern w:val="44"/>
          <w:sz w:val="32"/>
          <w:szCs w:val="32"/>
          <w:u w:val="none"/>
          <w:lang w:val="en-US" w:eastAsia="zh-CN"/>
        </w:rPr>
        <w:t>34</w:t>
      </w:r>
      <w:r>
        <w:rPr>
          <w:rFonts w:hint="eastAsia" w:ascii="仿宋_GB2312" w:hAnsi="仿宋_GB2312" w:eastAsia="仿宋_GB2312" w:cs="仿宋_GB2312"/>
          <w:bCs/>
          <w:kern w:val="44"/>
          <w:sz w:val="32"/>
          <w:szCs w:val="32"/>
          <w:u w:val="none"/>
        </w:rPr>
        <w:t xml:space="preserve"> </w:t>
      </w:r>
      <w:r>
        <w:rPr>
          <w:rFonts w:hint="eastAsia" w:ascii="仿宋_GB2312" w:hAnsi="仿宋_GB2312" w:eastAsia="仿宋_GB2312" w:cs="仿宋_GB2312"/>
          <w:bCs/>
          <w:sz w:val="32"/>
          <w:szCs w:val="32"/>
          <w:u w:val="none"/>
        </w:rPr>
        <w:t>人，其中：离休</w:t>
      </w:r>
      <w:r>
        <w:rPr>
          <w:rFonts w:hint="eastAsia" w:ascii="仿宋_GB2312" w:hAnsi="仿宋_GB2312" w:eastAsia="仿宋_GB2312" w:cs="仿宋_GB2312"/>
          <w:bCs/>
          <w:kern w:val="44"/>
          <w:sz w:val="32"/>
          <w:szCs w:val="32"/>
          <w:u w:val="none"/>
        </w:rPr>
        <w:t xml:space="preserve"> 0 </w:t>
      </w:r>
      <w:r>
        <w:rPr>
          <w:rFonts w:hint="eastAsia" w:ascii="仿宋_GB2312" w:hAnsi="仿宋_GB2312" w:eastAsia="仿宋_GB2312" w:cs="仿宋_GB2312"/>
          <w:bCs/>
          <w:sz w:val="32"/>
          <w:szCs w:val="32"/>
          <w:u w:val="none"/>
        </w:rPr>
        <w:t>人，退休</w:t>
      </w:r>
      <w:r>
        <w:rPr>
          <w:rFonts w:hint="eastAsia" w:ascii="仿宋_GB2312" w:hAnsi="仿宋_GB2312" w:eastAsia="仿宋_GB2312" w:cs="仿宋_GB2312"/>
          <w:bCs/>
          <w:sz w:val="32"/>
          <w:szCs w:val="32"/>
          <w:u w:val="none"/>
          <w:lang w:eastAsia="zh-CN"/>
        </w:rPr>
        <w:t>未纳入统筹管理的</w:t>
      </w:r>
      <w:r>
        <w:rPr>
          <w:rFonts w:hint="eastAsia" w:ascii="仿宋_GB2312" w:hAnsi="仿宋_GB2312" w:eastAsia="仿宋_GB2312" w:cs="仿宋_GB2312"/>
          <w:bCs/>
          <w:kern w:val="44"/>
          <w:sz w:val="32"/>
          <w:szCs w:val="32"/>
          <w:u w:val="none"/>
          <w:lang w:val="en-US" w:eastAsia="zh-CN"/>
        </w:rPr>
        <w:t>2</w:t>
      </w:r>
      <w:r>
        <w:rPr>
          <w:rFonts w:hint="eastAsia" w:ascii="仿宋_GB2312" w:hAnsi="仿宋_GB2312" w:eastAsia="仿宋_GB2312" w:cs="仿宋_GB2312"/>
          <w:bCs/>
          <w:sz w:val="32"/>
          <w:szCs w:val="32"/>
          <w:u w:val="none"/>
        </w:rPr>
        <w:t>人</w:t>
      </w:r>
      <w:r>
        <w:rPr>
          <w:rFonts w:hint="eastAsia" w:ascii="仿宋_GB2312" w:hAnsi="仿宋_GB2312" w:eastAsia="仿宋_GB2312" w:cs="仿宋_GB2312"/>
          <w:bCs/>
          <w:sz w:val="32"/>
          <w:szCs w:val="32"/>
          <w:u w:val="none"/>
          <w:lang w:eastAsia="zh-CN"/>
        </w:rPr>
        <w:t>，退休纳入统筹管理的</w:t>
      </w:r>
      <w:r>
        <w:rPr>
          <w:rFonts w:hint="eastAsia" w:ascii="仿宋_GB2312" w:hAnsi="仿宋_GB2312" w:eastAsia="仿宋_GB2312" w:cs="仿宋_GB2312"/>
          <w:bCs/>
          <w:sz w:val="32"/>
          <w:szCs w:val="32"/>
          <w:u w:val="none"/>
          <w:lang w:val="en-US" w:eastAsia="zh-CN"/>
        </w:rPr>
        <w:t>32人</w:t>
      </w:r>
      <w:r>
        <w:rPr>
          <w:rFonts w:hint="eastAsia" w:ascii="仿宋_GB2312" w:hAnsi="仿宋_GB2312" w:eastAsia="仿宋_GB2312" w:cs="仿宋_GB2312"/>
          <w:bCs/>
          <w:sz w:val="32"/>
          <w:szCs w:val="32"/>
          <w:u w:val="none"/>
        </w:rPr>
        <w:t>。</w:t>
      </w:r>
    </w:p>
    <w:p w14:paraId="12FC0A94">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二、年度工作目标及主要任务</w:t>
      </w:r>
    </w:p>
    <w:p w14:paraId="2892F448">
      <w:pPr>
        <w:keepNext w:val="0"/>
        <w:keepLines w:val="0"/>
        <w:pageBreakBefore w:val="0"/>
        <w:numPr>
          <w:ilvl w:val="0"/>
          <w:numId w:val="0"/>
        </w:numPr>
        <w:kinsoku/>
        <w:wordWrap/>
        <w:overflowPunct/>
        <w:topLinePunct w:val="0"/>
        <w:autoSpaceDE/>
        <w:autoSpaceDN/>
        <w:bidi w:val="0"/>
        <w:adjustRightInd/>
        <w:snapToGrid/>
        <w:spacing w:line="500" w:lineRule="exact"/>
        <w:ind w:left="0" w:leftChars="0" w:firstLine="643" w:firstLineChars="200"/>
        <w:jc w:val="both"/>
        <w:textAlignment w:val="auto"/>
        <w:rPr>
          <w:rFonts w:hint="eastAsia" w:ascii="仿宋_GB2312" w:hAnsi="仿宋_GB2312" w:eastAsia="仿宋_GB2312" w:cs="仿宋_GB2312"/>
          <w:bCs/>
          <w:kern w:val="44"/>
          <w:sz w:val="32"/>
          <w:szCs w:val="32"/>
          <w:u w:val="none"/>
        </w:rPr>
      </w:pPr>
      <w:r>
        <w:rPr>
          <w:rFonts w:hint="eastAsia" w:ascii="仿宋_GB2312" w:hAnsi="仿宋_GB2312" w:eastAsia="仿宋_GB2312" w:cs="仿宋_GB2312"/>
          <w:b/>
          <w:bCs/>
          <w:kern w:val="2"/>
          <w:sz w:val="32"/>
          <w:szCs w:val="32"/>
          <w:u w:val="none"/>
          <w:lang w:val="en-US" w:eastAsia="zh-CN" w:bidi="ar-SA"/>
        </w:rPr>
        <w:t>一是潜心服务，助推经济社会高质量发展。</w:t>
      </w:r>
      <w:r>
        <w:rPr>
          <w:rFonts w:hint="eastAsia" w:ascii="仿宋_GB2312" w:hAnsi="仿宋_GB2312" w:eastAsia="仿宋_GB2312" w:cs="仿宋_GB2312"/>
          <w:b w:val="0"/>
          <w:bCs w:val="0"/>
          <w:sz w:val="32"/>
          <w:szCs w:val="32"/>
          <w:u w:val="none"/>
          <w:lang w:val="en-US" w:eastAsia="zh-CN"/>
        </w:rPr>
        <w:t>我街始终坚持发展第一要务，凝心聚力抓好经济建设，</w:t>
      </w:r>
      <w:r>
        <w:rPr>
          <w:rFonts w:hint="eastAsia" w:ascii="仿宋_GB2312" w:hAnsi="仿宋_GB2312" w:eastAsia="仿宋_GB2312" w:cs="仿宋_GB2312"/>
          <w:kern w:val="2"/>
          <w:sz w:val="32"/>
          <w:szCs w:val="32"/>
          <w:u w:val="none"/>
          <w:lang w:val="en-US" w:eastAsia="zh-CN" w:bidi="ar-SA"/>
        </w:rPr>
        <w:t>重点围绕全街15家“四上”企业及2家高新技术企业，兼顾集镇周边小微企业，结合“三民”活动，推进“解难题、稳增长、促发展”企业帮扶，积极开展走访，召开全街企业座谈会，深入企业，摸清需求，为企业排忧解难，重点解决了东创化工、金新农等企业反馈的生产经营中出现的原材料及成品运输、用工用电用气等问题，保障企业稳定发展。</w:t>
      </w:r>
      <w:r>
        <w:rPr>
          <w:rFonts w:hint="eastAsia" w:ascii="仿宋_GB2312" w:hAnsi="仿宋_GB2312" w:eastAsia="仿宋_GB2312" w:cs="仿宋_GB2312"/>
          <w:b/>
          <w:bCs/>
          <w:kern w:val="44"/>
          <w:sz w:val="32"/>
          <w:szCs w:val="32"/>
          <w:u w:val="none"/>
        </w:rPr>
        <w:t>二是扎实推进全面深化改革。</w:t>
      </w:r>
      <w:r>
        <w:rPr>
          <w:rFonts w:hint="eastAsia" w:ascii="仿宋_GB2312" w:hAnsi="仿宋_GB2312" w:eastAsia="仿宋_GB2312" w:cs="仿宋_GB2312"/>
          <w:bCs/>
          <w:kern w:val="44"/>
          <w:sz w:val="32"/>
          <w:szCs w:val="32"/>
          <w:u w:val="none"/>
        </w:rPr>
        <w:t>按照改革任务清单多管齐下，全面打造宜居环境、建设“厕所革命”示范区、推动脱贫攻坚向乡村振兴平稳过</w:t>
      </w:r>
      <w:r>
        <w:rPr>
          <w:rFonts w:hint="eastAsia" w:ascii="仿宋_GB2312" w:hAnsi="仿宋_GB2312" w:eastAsia="仿宋_GB2312" w:cs="仿宋_GB2312"/>
          <w:bCs/>
          <w:kern w:val="44"/>
          <w:sz w:val="32"/>
          <w:szCs w:val="32"/>
          <w:u w:val="none"/>
          <w:lang w:eastAsia="zh-CN"/>
        </w:rPr>
        <w:t>渡</w:t>
      </w:r>
      <w:r>
        <w:rPr>
          <w:rFonts w:hint="eastAsia" w:ascii="仿宋_GB2312" w:hAnsi="仿宋_GB2312" w:eastAsia="仿宋_GB2312" w:cs="仿宋_GB2312"/>
          <w:bCs/>
          <w:kern w:val="44"/>
          <w:sz w:val="32"/>
          <w:szCs w:val="32"/>
          <w:u w:val="none"/>
        </w:rPr>
        <w:t>、开展“四史”学习教育、建立健全文明城市创建长效机制、持续推进党建引领基层社会治理、扎实开展“治庸、治懒、治散、治慢、治乱、治浮”等“六项治理”。</w:t>
      </w:r>
      <w:r>
        <w:rPr>
          <w:rFonts w:hint="eastAsia" w:ascii="仿宋_GB2312" w:hAnsi="仿宋_GB2312" w:eastAsia="仿宋_GB2312" w:cs="仿宋_GB2312"/>
          <w:b/>
          <w:bCs/>
          <w:kern w:val="44"/>
          <w:sz w:val="32"/>
          <w:szCs w:val="32"/>
          <w:u w:val="none"/>
        </w:rPr>
        <w:t>三是贯彻全面依法治国决策部署。</w:t>
      </w:r>
      <w:r>
        <w:rPr>
          <w:rFonts w:hint="eastAsia" w:ascii="仿宋_GB2312" w:hAnsi="仿宋_GB2312" w:eastAsia="仿宋_GB2312" w:cs="仿宋_GB2312"/>
          <w:bCs/>
          <w:kern w:val="44"/>
          <w:sz w:val="32"/>
          <w:szCs w:val="32"/>
          <w:u w:val="none"/>
        </w:rPr>
        <w:t>推进全面依法治街、推进法治政府建设、优化法治化营商环境、开展普法宣传工作、严格落实平安建设领导责任制、区域社会治理现代化、常态化扫黑除恶斗争、维护辖区平稳安定、严格执行市场监管。</w:t>
      </w:r>
      <w:r>
        <w:rPr>
          <w:rFonts w:hint="eastAsia" w:ascii="仿宋_GB2312" w:hAnsi="仿宋_GB2312" w:eastAsia="仿宋_GB2312" w:cs="仿宋_GB2312"/>
          <w:b/>
          <w:bCs/>
          <w:kern w:val="44"/>
          <w:sz w:val="32"/>
          <w:szCs w:val="32"/>
          <w:u w:val="none"/>
        </w:rPr>
        <w:t>四是落实全面从严治党政治要求。</w:t>
      </w:r>
      <w:r>
        <w:rPr>
          <w:rFonts w:hint="eastAsia" w:ascii="仿宋_GB2312" w:hAnsi="仿宋_GB2312" w:eastAsia="仿宋_GB2312" w:cs="仿宋_GB2312"/>
          <w:bCs/>
          <w:kern w:val="44"/>
          <w:sz w:val="32"/>
          <w:szCs w:val="32"/>
          <w:u w:val="none"/>
        </w:rPr>
        <w:t>落实全面从严治党主体责任、严明政治纪律和政治规矩、加强领导班子政治建设、建设高素质专业化干部队伍、巩固和发展街级爱国统一战线、落实意识形态工作责任制。</w:t>
      </w:r>
    </w:p>
    <w:p w14:paraId="1A18DDCC">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三、部门收支预算总体安排情况</w:t>
      </w:r>
    </w:p>
    <w:p w14:paraId="4F164347">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kern w:val="44"/>
          <w:sz w:val="32"/>
          <w:szCs w:val="32"/>
          <w:u w:val="none"/>
        </w:rPr>
      </w:pPr>
      <w:r>
        <w:rPr>
          <w:rFonts w:hint="eastAsia" w:ascii="仿宋_GB2312" w:hAnsi="仿宋_GB2312" w:eastAsia="仿宋_GB2312" w:cs="仿宋_GB2312"/>
          <w:bCs/>
          <w:kern w:val="44"/>
          <w:sz w:val="32"/>
          <w:szCs w:val="32"/>
          <w:u w:val="none"/>
        </w:rPr>
        <w:t>（一）</w:t>
      </w:r>
      <w:r>
        <w:rPr>
          <w:rFonts w:hint="eastAsia" w:ascii="仿宋_GB2312" w:hAnsi="仿宋_GB2312" w:eastAsia="仿宋_GB2312" w:cs="仿宋_GB2312"/>
          <w:bCs/>
          <w:kern w:val="44"/>
          <w:sz w:val="32"/>
          <w:szCs w:val="32"/>
          <w:u w:val="none"/>
          <w:lang w:eastAsia="zh-CN"/>
        </w:rPr>
        <w:t>2023</w:t>
      </w:r>
      <w:r>
        <w:rPr>
          <w:rFonts w:hint="eastAsia" w:ascii="仿宋_GB2312" w:hAnsi="仿宋_GB2312" w:eastAsia="仿宋_GB2312" w:cs="仿宋_GB2312"/>
          <w:bCs/>
          <w:kern w:val="44"/>
          <w:sz w:val="32"/>
          <w:szCs w:val="32"/>
          <w:u w:val="none"/>
        </w:rPr>
        <w:t xml:space="preserve">年部门预算总收入 </w:t>
      </w:r>
      <w:r>
        <w:rPr>
          <w:rFonts w:hint="eastAsia" w:ascii="仿宋_GB2312" w:hAnsi="仿宋_GB2312" w:eastAsia="仿宋_GB2312" w:cs="仿宋_GB2312"/>
          <w:bCs/>
          <w:kern w:val="44"/>
          <w:sz w:val="32"/>
          <w:szCs w:val="32"/>
          <w:u w:val="none"/>
          <w:lang w:val="en-US" w:eastAsia="zh-CN"/>
        </w:rPr>
        <w:t>3619.01</w:t>
      </w:r>
      <w:r>
        <w:rPr>
          <w:rFonts w:hint="eastAsia" w:ascii="仿宋_GB2312" w:hAnsi="仿宋_GB2312" w:eastAsia="仿宋_GB2312" w:cs="仿宋_GB2312"/>
          <w:bCs/>
          <w:kern w:val="44"/>
          <w:sz w:val="32"/>
          <w:szCs w:val="32"/>
          <w:u w:val="none"/>
        </w:rPr>
        <w:t>万元。其中：一般公共预算财政拨款收入</w:t>
      </w:r>
      <w:r>
        <w:rPr>
          <w:rFonts w:hint="eastAsia" w:ascii="仿宋_GB2312" w:hAnsi="仿宋_GB2312" w:eastAsia="仿宋_GB2312" w:cs="仿宋_GB2312"/>
          <w:bCs/>
          <w:kern w:val="44"/>
          <w:sz w:val="32"/>
          <w:szCs w:val="32"/>
          <w:u w:val="none"/>
          <w:lang w:val="en-US" w:eastAsia="zh-CN"/>
        </w:rPr>
        <w:t>3619.01</w:t>
      </w:r>
      <w:r>
        <w:rPr>
          <w:rFonts w:hint="eastAsia" w:ascii="仿宋_GB2312" w:hAnsi="仿宋_GB2312" w:eastAsia="仿宋_GB2312" w:cs="仿宋_GB2312"/>
          <w:bCs/>
          <w:kern w:val="44"/>
          <w:sz w:val="32"/>
          <w:szCs w:val="32"/>
          <w:u w:val="none"/>
        </w:rPr>
        <w:t xml:space="preserve">万元 </w:t>
      </w:r>
    </w:p>
    <w:p w14:paraId="0097D84B">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bCs/>
          <w:kern w:val="44"/>
          <w:sz w:val="32"/>
          <w:szCs w:val="32"/>
          <w:u w:val="none"/>
        </w:rPr>
        <w:t>（二）</w:t>
      </w:r>
      <w:r>
        <w:rPr>
          <w:rFonts w:hint="eastAsia" w:ascii="仿宋_GB2312" w:hAnsi="仿宋_GB2312" w:eastAsia="仿宋_GB2312" w:cs="仿宋_GB2312"/>
          <w:bCs/>
          <w:kern w:val="44"/>
          <w:sz w:val="32"/>
          <w:szCs w:val="32"/>
          <w:u w:val="none"/>
          <w:lang w:eastAsia="zh-CN"/>
        </w:rPr>
        <w:t>2023</w:t>
      </w:r>
      <w:r>
        <w:rPr>
          <w:rFonts w:hint="eastAsia" w:ascii="仿宋_GB2312" w:hAnsi="仿宋_GB2312" w:eastAsia="仿宋_GB2312" w:cs="仿宋_GB2312"/>
          <w:bCs/>
          <w:kern w:val="44"/>
          <w:sz w:val="32"/>
          <w:szCs w:val="32"/>
          <w:u w:val="none"/>
        </w:rPr>
        <w:t>年</w:t>
      </w:r>
      <w:r>
        <w:rPr>
          <w:rFonts w:hint="eastAsia" w:ascii="仿宋_GB2312" w:hAnsi="仿宋_GB2312" w:eastAsia="仿宋_GB2312" w:cs="仿宋_GB2312"/>
          <w:sz w:val="32"/>
          <w:szCs w:val="32"/>
          <w:u w:val="none"/>
        </w:rPr>
        <w:t xml:space="preserve">部门预算总支出 </w:t>
      </w:r>
      <w:r>
        <w:rPr>
          <w:rFonts w:hint="eastAsia" w:ascii="仿宋_GB2312" w:hAnsi="仿宋_GB2312" w:eastAsia="仿宋_GB2312" w:cs="仿宋_GB2312"/>
          <w:sz w:val="32"/>
          <w:szCs w:val="32"/>
          <w:u w:val="none"/>
          <w:lang w:val="en-US" w:eastAsia="zh-CN"/>
        </w:rPr>
        <w:t>3619.01</w:t>
      </w:r>
      <w:r>
        <w:rPr>
          <w:rFonts w:hint="eastAsia" w:ascii="仿宋_GB2312" w:hAnsi="仿宋_GB2312" w:eastAsia="仿宋_GB2312" w:cs="仿宋_GB2312"/>
          <w:sz w:val="32"/>
          <w:szCs w:val="32"/>
          <w:u w:val="none"/>
        </w:rPr>
        <w:t>万元。其中：基本支出</w:t>
      </w:r>
      <w:r>
        <w:rPr>
          <w:rFonts w:hint="eastAsia" w:ascii="仿宋_GB2312" w:hAnsi="仿宋_GB2312" w:eastAsia="仿宋_GB2312" w:cs="仿宋_GB2312"/>
          <w:bCs/>
          <w:kern w:val="44"/>
          <w:sz w:val="32"/>
          <w:szCs w:val="32"/>
          <w:u w:val="none"/>
        </w:rPr>
        <w:t xml:space="preserve"> </w:t>
      </w:r>
      <w:r>
        <w:rPr>
          <w:rFonts w:hint="eastAsia" w:ascii="仿宋_GB2312" w:hAnsi="仿宋_GB2312" w:eastAsia="仿宋_GB2312" w:cs="仿宋_GB2312"/>
          <w:bCs/>
          <w:kern w:val="44"/>
          <w:sz w:val="32"/>
          <w:szCs w:val="32"/>
          <w:u w:val="none"/>
          <w:lang w:val="en-US" w:eastAsia="zh-CN"/>
        </w:rPr>
        <w:t>1345.95</w:t>
      </w:r>
      <w:r>
        <w:rPr>
          <w:rFonts w:hint="eastAsia" w:ascii="仿宋_GB2312" w:hAnsi="仿宋_GB2312" w:eastAsia="仿宋_GB2312" w:cs="仿宋_GB2312"/>
          <w:bCs/>
          <w:kern w:val="44"/>
          <w:sz w:val="32"/>
          <w:szCs w:val="32"/>
          <w:u w:val="none"/>
        </w:rPr>
        <w:t>万元，项目支出</w:t>
      </w:r>
      <w:r>
        <w:rPr>
          <w:rFonts w:hint="eastAsia" w:ascii="仿宋_GB2312" w:hAnsi="仿宋_GB2312" w:eastAsia="仿宋_GB2312" w:cs="仿宋_GB2312"/>
          <w:bCs/>
          <w:kern w:val="44"/>
          <w:sz w:val="32"/>
          <w:szCs w:val="32"/>
          <w:u w:val="none"/>
          <w:lang w:val="en-US" w:eastAsia="zh-CN"/>
        </w:rPr>
        <w:t>2273.06</w:t>
      </w:r>
      <w:r>
        <w:rPr>
          <w:rFonts w:hint="eastAsia" w:ascii="仿宋_GB2312" w:hAnsi="仿宋_GB2312" w:eastAsia="仿宋_GB2312" w:cs="仿宋_GB2312"/>
          <w:bCs/>
          <w:kern w:val="44"/>
          <w:sz w:val="32"/>
          <w:szCs w:val="32"/>
          <w:u w:val="none"/>
        </w:rPr>
        <w:t>万元。</w:t>
      </w:r>
    </w:p>
    <w:p w14:paraId="20FA6D0B">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kern w:val="44"/>
          <w:sz w:val="32"/>
          <w:szCs w:val="32"/>
          <w:u w:val="none"/>
        </w:rPr>
      </w:pPr>
      <w:r>
        <w:rPr>
          <w:rFonts w:hint="eastAsia" w:ascii="仿宋_GB2312" w:hAnsi="仿宋_GB2312" w:eastAsia="仿宋_GB2312" w:cs="仿宋_GB2312"/>
          <w:bCs/>
          <w:kern w:val="44"/>
          <w:sz w:val="32"/>
          <w:szCs w:val="32"/>
          <w:u w:val="none"/>
        </w:rPr>
        <w:t>按照支出功能分类科目，主要用于：</w:t>
      </w:r>
    </w:p>
    <w:p w14:paraId="57C560D9">
      <w:pPr>
        <w:keepNext w:val="0"/>
        <w:keepLines w:val="0"/>
        <w:pageBreakBefore w:val="0"/>
        <w:kinsoku/>
        <w:wordWrap/>
        <w:overflowPunct/>
        <w:topLinePunct w:val="0"/>
        <w:autoSpaceDE/>
        <w:autoSpaceDN/>
        <w:bidi w:val="0"/>
        <w:adjustRightInd w:val="0"/>
        <w:snapToGrid w:val="0"/>
        <w:spacing w:line="500" w:lineRule="exact"/>
        <w:ind w:firstLine="640" w:firstLineChars="200"/>
        <w:textAlignment w:val="auto"/>
        <w:rPr>
          <w:rFonts w:hint="eastAsia" w:ascii="仿宋_GB2312" w:hAnsi="仿宋_GB2312" w:eastAsia="仿宋_GB2312" w:cs="仿宋_GB2312"/>
          <w:bCs/>
          <w:kern w:val="44"/>
          <w:sz w:val="32"/>
          <w:szCs w:val="32"/>
          <w:u w:val="none"/>
        </w:rPr>
      </w:pPr>
      <w:r>
        <w:rPr>
          <w:rFonts w:hint="eastAsia" w:ascii="仿宋_GB2312" w:hAnsi="仿宋_GB2312" w:eastAsia="仿宋_GB2312" w:cs="仿宋_GB2312"/>
          <w:bCs/>
          <w:kern w:val="44"/>
          <w:sz w:val="32"/>
          <w:szCs w:val="32"/>
          <w:u w:val="none"/>
        </w:rPr>
        <w:t>一般公共服务支出</w:t>
      </w:r>
      <w:r>
        <w:rPr>
          <w:rFonts w:hint="eastAsia" w:ascii="仿宋_GB2312" w:hAnsi="仿宋_GB2312" w:eastAsia="仿宋_GB2312" w:cs="仿宋_GB2312"/>
          <w:sz w:val="32"/>
          <w:szCs w:val="32"/>
          <w:u w:val="none"/>
          <w:lang w:val="en-US" w:eastAsia="zh-CN"/>
        </w:rPr>
        <w:t>1096.54</w:t>
      </w:r>
      <w:r>
        <w:rPr>
          <w:rFonts w:hint="eastAsia" w:ascii="仿宋_GB2312" w:hAnsi="仿宋_GB2312" w:eastAsia="仿宋_GB2312" w:cs="仿宋_GB2312"/>
          <w:bCs/>
          <w:kern w:val="44"/>
          <w:sz w:val="32"/>
          <w:szCs w:val="32"/>
          <w:u w:val="none"/>
        </w:rPr>
        <w:t>万元；</w:t>
      </w:r>
      <w:r>
        <w:rPr>
          <w:rFonts w:hint="eastAsia" w:ascii="仿宋_GB2312" w:hAnsi="仿宋_GB2312" w:eastAsia="仿宋_GB2312" w:cs="仿宋_GB2312"/>
          <w:bCs/>
          <w:kern w:val="44"/>
          <w:sz w:val="32"/>
          <w:szCs w:val="32"/>
          <w:u w:val="none"/>
          <w:lang w:eastAsia="zh-CN"/>
        </w:rPr>
        <w:t>科学技术支出</w:t>
      </w:r>
      <w:r>
        <w:rPr>
          <w:rFonts w:hint="eastAsia" w:ascii="仿宋_GB2312" w:hAnsi="仿宋_GB2312" w:eastAsia="仿宋_GB2312" w:cs="仿宋_GB2312"/>
          <w:bCs/>
          <w:kern w:val="44"/>
          <w:sz w:val="32"/>
          <w:szCs w:val="32"/>
          <w:u w:val="none"/>
          <w:lang w:val="en-US" w:eastAsia="zh-CN"/>
        </w:rPr>
        <w:t>228万元，</w:t>
      </w:r>
      <w:r>
        <w:rPr>
          <w:rFonts w:hint="eastAsia" w:ascii="仿宋_GB2312" w:hAnsi="仿宋_GB2312" w:eastAsia="仿宋_GB2312" w:cs="仿宋_GB2312"/>
          <w:bCs/>
          <w:kern w:val="44"/>
          <w:sz w:val="32"/>
          <w:szCs w:val="32"/>
          <w:u w:val="none"/>
        </w:rPr>
        <w:t>文化旅游体育与传媒支出10.93万元；社会保障和就业支出</w:t>
      </w:r>
      <w:r>
        <w:rPr>
          <w:rFonts w:hint="eastAsia" w:ascii="仿宋_GB2312" w:hAnsi="仿宋_GB2312" w:eastAsia="仿宋_GB2312" w:cs="仿宋_GB2312"/>
          <w:sz w:val="32"/>
          <w:szCs w:val="32"/>
          <w:u w:val="none"/>
          <w:lang w:val="en-US" w:eastAsia="zh-CN"/>
        </w:rPr>
        <w:t>376.56</w:t>
      </w:r>
      <w:r>
        <w:rPr>
          <w:rFonts w:hint="eastAsia" w:ascii="仿宋_GB2312" w:hAnsi="仿宋_GB2312" w:eastAsia="仿宋_GB2312" w:cs="仿宋_GB2312"/>
          <w:bCs/>
          <w:kern w:val="44"/>
          <w:sz w:val="32"/>
          <w:szCs w:val="32"/>
          <w:u w:val="none"/>
        </w:rPr>
        <w:t>万元；卫生健康支出</w:t>
      </w:r>
      <w:r>
        <w:rPr>
          <w:rFonts w:hint="eastAsia" w:ascii="仿宋_GB2312" w:hAnsi="仿宋_GB2312" w:eastAsia="仿宋_GB2312" w:cs="仿宋_GB2312"/>
          <w:sz w:val="32"/>
          <w:szCs w:val="32"/>
          <w:u w:val="none"/>
          <w:lang w:val="en-US" w:eastAsia="zh-CN"/>
        </w:rPr>
        <w:t>155.13</w:t>
      </w:r>
      <w:r>
        <w:rPr>
          <w:rFonts w:hint="eastAsia" w:ascii="仿宋_GB2312" w:hAnsi="仿宋_GB2312" w:eastAsia="仿宋_GB2312" w:cs="仿宋_GB2312"/>
          <w:bCs/>
          <w:kern w:val="44"/>
          <w:sz w:val="32"/>
          <w:szCs w:val="32"/>
          <w:u w:val="none"/>
        </w:rPr>
        <w:t>万元；农林水支出</w:t>
      </w:r>
      <w:r>
        <w:rPr>
          <w:rFonts w:hint="eastAsia" w:ascii="仿宋_GB2312" w:hAnsi="仿宋_GB2312" w:eastAsia="仿宋_GB2312" w:cs="仿宋_GB2312"/>
          <w:bCs/>
          <w:kern w:val="44"/>
          <w:sz w:val="32"/>
          <w:szCs w:val="32"/>
          <w:u w:val="none"/>
          <w:lang w:val="en-US" w:eastAsia="zh-CN"/>
        </w:rPr>
        <w:t>1643.15</w:t>
      </w:r>
      <w:r>
        <w:rPr>
          <w:rFonts w:hint="eastAsia" w:ascii="仿宋_GB2312" w:hAnsi="仿宋_GB2312" w:eastAsia="仿宋_GB2312" w:cs="仿宋_GB2312"/>
          <w:bCs/>
          <w:kern w:val="44"/>
          <w:sz w:val="32"/>
          <w:szCs w:val="32"/>
          <w:u w:val="none"/>
        </w:rPr>
        <w:t>万元；自然资源海洋气象等支出12.51万元；住房保障支出</w:t>
      </w:r>
      <w:r>
        <w:rPr>
          <w:rFonts w:hint="eastAsia" w:ascii="仿宋_GB2312" w:hAnsi="仿宋_GB2312" w:eastAsia="仿宋_GB2312" w:cs="仿宋_GB2312"/>
          <w:sz w:val="32"/>
          <w:szCs w:val="32"/>
          <w:u w:val="none"/>
          <w:lang w:val="en-US" w:eastAsia="zh-CN"/>
        </w:rPr>
        <w:t>86.19</w:t>
      </w:r>
      <w:r>
        <w:rPr>
          <w:rFonts w:hint="eastAsia" w:ascii="仿宋_GB2312" w:hAnsi="仿宋_GB2312" w:eastAsia="仿宋_GB2312" w:cs="仿宋_GB2312"/>
          <w:bCs/>
          <w:kern w:val="44"/>
          <w:sz w:val="32"/>
          <w:szCs w:val="32"/>
          <w:u w:val="none"/>
        </w:rPr>
        <w:t>万元；灾害防治及应急管理支出10万元。</w:t>
      </w:r>
    </w:p>
    <w:p w14:paraId="52C1C4B5">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四、一般公共预算财政拨款支出预算情况</w:t>
      </w:r>
    </w:p>
    <w:p w14:paraId="29825F3A">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
          <w:sz w:val="32"/>
          <w:szCs w:val="32"/>
          <w:u w:val="none"/>
        </w:rPr>
      </w:pPr>
      <w:r>
        <w:rPr>
          <w:rFonts w:hint="eastAsia" w:ascii="仿宋_GB2312" w:hAnsi="仿宋_GB2312" w:eastAsia="仿宋_GB2312" w:cs="仿宋_GB2312"/>
          <w:bCs/>
          <w:kern w:val="44"/>
          <w:sz w:val="32"/>
          <w:szCs w:val="32"/>
          <w:u w:val="none"/>
          <w:lang w:eastAsia="zh-CN"/>
        </w:rPr>
        <w:t>2023</w:t>
      </w:r>
      <w:r>
        <w:rPr>
          <w:rFonts w:hint="eastAsia" w:ascii="仿宋_GB2312" w:hAnsi="仿宋_GB2312" w:eastAsia="仿宋_GB2312" w:cs="仿宋_GB2312"/>
          <w:bCs/>
          <w:kern w:val="44"/>
          <w:sz w:val="32"/>
          <w:szCs w:val="32"/>
          <w:u w:val="none"/>
        </w:rPr>
        <w:t>年一般公共预算财政拨款支出预算</w:t>
      </w:r>
      <w:r>
        <w:rPr>
          <w:rFonts w:hint="eastAsia" w:ascii="仿宋_GB2312" w:hAnsi="仿宋_GB2312" w:eastAsia="仿宋_GB2312" w:cs="仿宋_GB2312"/>
          <w:bCs/>
          <w:kern w:val="44"/>
          <w:sz w:val="32"/>
          <w:szCs w:val="32"/>
          <w:u w:val="none"/>
          <w:lang w:val="en-US" w:eastAsia="zh-CN"/>
        </w:rPr>
        <w:t>3619.01</w:t>
      </w:r>
      <w:r>
        <w:rPr>
          <w:rFonts w:hint="eastAsia" w:ascii="仿宋_GB2312" w:hAnsi="仿宋_GB2312" w:eastAsia="仿宋_GB2312" w:cs="仿宋_GB2312"/>
          <w:bCs/>
          <w:kern w:val="44"/>
          <w:sz w:val="32"/>
          <w:szCs w:val="32"/>
          <w:u w:val="none"/>
        </w:rPr>
        <w:t>万元，其中：当年预算</w:t>
      </w:r>
      <w:r>
        <w:rPr>
          <w:rFonts w:hint="eastAsia" w:ascii="仿宋_GB2312" w:hAnsi="仿宋_GB2312" w:eastAsia="仿宋_GB2312" w:cs="仿宋_GB2312"/>
          <w:bCs/>
          <w:kern w:val="44"/>
          <w:sz w:val="32"/>
          <w:szCs w:val="32"/>
          <w:u w:val="none"/>
          <w:lang w:val="en-US" w:eastAsia="zh-CN"/>
        </w:rPr>
        <w:t>3619.01</w:t>
      </w:r>
      <w:r>
        <w:rPr>
          <w:rFonts w:hint="eastAsia" w:ascii="仿宋_GB2312" w:hAnsi="仿宋_GB2312" w:eastAsia="仿宋_GB2312" w:cs="仿宋_GB2312"/>
          <w:bCs/>
          <w:kern w:val="44"/>
          <w:sz w:val="32"/>
          <w:szCs w:val="32"/>
          <w:u w:val="none"/>
        </w:rPr>
        <w:t>万元，比</w:t>
      </w:r>
      <w:r>
        <w:rPr>
          <w:rFonts w:hint="eastAsia" w:ascii="仿宋_GB2312" w:hAnsi="仿宋_GB2312" w:eastAsia="仿宋_GB2312" w:cs="仿宋_GB2312"/>
          <w:bCs/>
          <w:kern w:val="44"/>
          <w:sz w:val="32"/>
          <w:szCs w:val="32"/>
          <w:u w:val="none"/>
          <w:lang w:eastAsia="zh-CN"/>
        </w:rPr>
        <w:t>2022</w:t>
      </w:r>
      <w:r>
        <w:rPr>
          <w:rFonts w:hint="eastAsia" w:ascii="仿宋_GB2312" w:hAnsi="仿宋_GB2312" w:eastAsia="仿宋_GB2312" w:cs="仿宋_GB2312"/>
          <w:bCs/>
          <w:kern w:val="44"/>
          <w:sz w:val="32"/>
          <w:szCs w:val="32"/>
          <w:u w:val="none"/>
        </w:rPr>
        <w:t>年预算增加</w:t>
      </w:r>
      <w:r>
        <w:rPr>
          <w:rFonts w:hint="eastAsia" w:ascii="仿宋_GB2312" w:hAnsi="仿宋_GB2312" w:eastAsia="仿宋_GB2312" w:cs="仿宋_GB2312"/>
          <w:bCs/>
          <w:kern w:val="44"/>
          <w:sz w:val="32"/>
          <w:szCs w:val="32"/>
          <w:u w:val="none"/>
          <w:lang w:val="en-US" w:eastAsia="zh-CN"/>
        </w:rPr>
        <w:t>563.94</w:t>
      </w:r>
      <w:r>
        <w:rPr>
          <w:rFonts w:hint="eastAsia" w:ascii="仿宋_GB2312" w:hAnsi="仿宋_GB2312" w:eastAsia="仿宋_GB2312" w:cs="仿宋_GB2312"/>
          <w:bCs/>
          <w:kern w:val="44"/>
          <w:sz w:val="32"/>
          <w:szCs w:val="32"/>
          <w:u w:val="none"/>
        </w:rPr>
        <w:t>万元，</w:t>
      </w:r>
      <w:r>
        <w:rPr>
          <w:rFonts w:hint="eastAsia" w:ascii="仿宋_GB2312" w:hAnsi="仿宋_GB2312" w:eastAsia="仿宋_GB2312" w:cs="仿宋_GB2312"/>
          <w:sz w:val="32"/>
          <w:szCs w:val="32"/>
          <w:u w:val="none"/>
        </w:rPr>
        <w:t>增长</w:t>
      </w:r>
      <w:r>
        <w:rPr>
          <w:rFonts w:hint="eastAsia" w:ascii="仿宋_GB2312" w:hAnsi="仿宋_GB2312" w:eastAsia="仿宋_GB2312" w:cs="仿宋_GB2312"/>
          <w:bCs/>
          <w:kern w:val="44"/>
          <w:sz w:val="32"/>
          <w:szCs w:val="32"/>
          <w:u w:val="none"/>
          <w:lang w:val="en-US" w:eastAsia="zh-CN"/>
        </w:rPr>
        <w:t>18</w:t>
      </w:r>
      <w:r>
        <w:rPr>
          <w:rFonts w:hint="eastAsia" w:ascii="仿宋_GB2312" w:hAnsi="仿宋_GB2312" w:eastAsia="仿宋_GB2312" w:cs="仿宋_GB2312"/>
          <w:sz w:val="32"/>
          <w:szCs w:val="32"/>
          <w:u w:val="none"/>
        </w:rPr>
        <w:t>%</w:t>
      </w:r>
      <w:r>
        <w:rPr>
          <w:rFonts w:hint="eastAsia" w:ascii="仿宋_GB2312" w:hAnsi="仿宋_GB2312" w:eastAsia="仿宋_GB2312" w:cs="仿宋_GB2312"/>
          <w:bCs/>
          <w:kern w:val="44"/>
          <w:sz w:val="32"/>
          <w:szCs w:val="32"/>
          <w:u w:val="none"/>
        </w:rPr>
        <w:t>。主要安排情况如下：</w:t>
      </w:r>
    </w:p>
    <w:p w14:paraId="1CA9F624">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（一）人员类项目支出</w:t>
      </w:r>
      <w:r>
        <w:rPr>
          <w:rFonts w:hint="eastAsia" w:ascii="仿宋_GB2312" w:hAnsi="仿宋_GB2312" w:eastAsia="仿宋_GB2312" w:cs="仿宋_GB2312"/>
          <w:bCs/>
          <w:kern w:val="44"/>
          <w:sz w:val="32"/>
          <w:szCs w:val="32"/>
          <w:u w:val="none"/>
          <w:lang w:val="en-US" w:eastAsia="zh-CN"/>
        </w:rPr>
        <w:t>1345.95</w:t>
      </w:r>
      <w:r>
        <w:rPr>
          <w:rFonts w:hint="eastAsia" w:ascii="仿宋_GB2312" w:hAnsi="仿宋_GB2312" w:eastAsia="仿宋_GB2312" w:cs="仿宋_GB2312"/>
          <w:bCs/>
          <w:kern w:val="44"/>
          <w:sz w:val="32"/>
          <w:szCs w:val="32"/>
          <w:u w:val="none"/>
        </w:rPr>
        <w:t>万元，比</w:t>
      </w:r>
      <w:r>
        <w:rPr>
          <w:rFonts w:hint="eastAsia" w:ascii="仿宋_GB2312" w:hAnsi="仿宋_GB2312" w:eastAsia="仿宋_GB2312" w:cs="仿宋_GB2312"/>
          <w:bCs/>
          <w:kern w:val="44"/>
          <w:sz w:val="32"/>
          <w:szCs w:val="32"/>
          <w:u w:val="none"/>
          <w:lang w:eastAsia="zh-CN"/>
        </w:rPr>
        <w:t>2022</w:t>
      </w:r>
      <w:r>
        <w:rPr>
          <w:rFonts w:hint="eastAsia" w:ascii="仿宋_GB2312" w:hAnsi="仿宋_GB2312" w:eastAsia="仿宋_GB2312" w:cs="仿宋_GB2312"/>
          <w:bCs/>
          <w:kern w:val="44"/>
          <w:sz w:val="32"/>
          <w:szCs w:val="32"/>
          <w:u w:val="none"/>
        </w:rPr>
        <w:t>年预算增加</w:t>
      </w:r>
      <w:r>
        <w:rPr>
          <w:rFonts w:hint="eastAsia" w:ascii="仿宋_GB2312" w:hAnsi="仿宋_GB2312" w:eastAsia="仿宋_GB2312" w:cs="仿宋_GB2312"/>
          <w:bCs/>
          <w:kern w:val="44"/>
          <w:sz w:val="32"/>
          <w:szCs w:val="32"/>
          <w:u w:val="none"/>
          <w:lang w:val="en-US" w:eastAsia="zh-CN"/>
        </w:rPr>
        <w:t>241.61</w:t>
      </w:r>
      <w:r>
        <w:rPr>
          <w:rFonts w:hint="eastAsia" w:ascii="仿宋_GB2312" w:hAnsi="仿宋_GB2312" w:eastAsia="仿宋_GB2312" w:cs="仿宋_GB2312"/>
          <w:bCs/>
          <w:kern w:val="44"/>
          <w:sz w:val="32"/>
          <w:szCs w:val="32"/>
          <w:u w:val="none"/>
        </w:rPr>
        <w:t>万元，</w:t>
      </w:r>
      <w:r>
        <w:rPr>
          <w:rFonts w:hint="eastAsia" w:ascii="仿宋_GB2312" w:hAnsi="仿宋_GB2312" w:eastAsia="仿宋_GB2312" w:cs="仿宋_GB2312"/>
          <w:sz w:val="32"/>
          <w:szCs w:val="32"/>
          <w:u w:val="none"/>
        </w:rPr>
        <w:t>增长</w:t>
      </w:r>
      <w:r>
        <w:rPr>
          <w:rFonts w:hint="eastAsia" w:ascii="仿宋_GB2312" w:hAnsi="仿宋_GB2312" w:eastAsia="仿宋_GB2312" w:cs="仿宋_GB2312"/>
          <w:sz w:val="32"/>
          <w:szCs w:val="32"/>
          <w:u w:val="none"/>
          <w:lang w:val="en-US" w:eastAsia="zh-CN"/>
        </w:rPr>
        <w:t>21.8</w:t>
      </w:r>
      <w:r>
        <w:rPr>
          <w:rFonts w:hint="eastAsia" w:ascii="仿宋_GB2312" w:hAnsi="仿宋_GB2312" w:eastAsia="仿宋_GB2312" w:cs="仿宋_GB2312"/>
          <w:sz w:val="32"/>
          <w:szCs w:val="32"/>
          <w:u w:val="none"/>
        </w:rPr>
        <w:t>%，主要原因：</w:t>
      </w:r>
      <w:r>
        <w:rPr>
          <w:rFonts w:hint="eastAsia" w:ascii="仿宋_GB2312" w:hAnsi="仿宋_GB2312" w:eastAsia="仿宋_GB2312" w:cs="仿宋_GB2312"/>
          <w:bCs/>
          <w:kern w:val="44"/>
          <w:sz w:val="32"/>
          <w:szCs w:val="32"/>
          <w:u w:val="none"/>
        </w:rPr>
        <w:t>新录入</w:t>
      </w:r>
      <w:r>
        <w:rPr>
          <w:rFonts w:hint="eastAsia" w:ascii="仿宋_GB2312" w:hAnsi="仿宋_GB2312" w:eastAsia="仿宋_GB2312" w:cs="仿宋_GB2312"/>
          <w:bCs/>
          <w:kern w:val="44"/>
          <w:sz w:val="32"/>
          <w:szCs w:val="32"/>
          <w:u w:val="none"/>
          <w:lang w:val="en-US" w:eastAsia="zh-CN"/>
        </w:rPr>
        <w:t>3</w:t>
      </w:r>
      <w:r>
        <w:rPr>
          <w:rFonts w:hint="eastAsia" w:ascii="仿宋_GB2312" w:hAnsi="仿宋_GB2312" w:eastAsia="仿宋_GB2312" w:cs="仿宋_GB2312"/>
          <w:bCs/>
          <w:kern w:val="44"/>
          <w:sz w:val="32"/>
          <w:szCs w:val="32"/>
          <w:u w:val="none"/>
        </w:rPr>
        <w:t>名公务员</w:t>
      </w:r>
      <w:r>
        <w:rPr>
          <w:rFonts w:hint="eastAsia" w:ascii="仿宋_GB2312" w:hAnsi="仿宋_GB2312" w:eastAsia="仿宋_GB2312" w:cs="仿宋_GB2312"/>
          <w:sz w:val="32"/>
          <w:szCs w:val="32"/>
          <w:u w:val="none"/>
        </w:rPr>
        <w:t>。</w:t>
      </w:r>
      <w:r>
        <w:rPr>
          <w:rFonts w:hint="eastAsia" w:ascii="仿宋_GB2312" w:hAnsi="仿宋_GB2312" w:eastAsia="仿宋_GB2312" w:cs="仿宋_GB2312"/>
          <w:bCs/>
          <w:kern w:val="44"/>
          <w:sz w:val="32"/>
          <w:szCs w:val="32"/>
          <w:u w:val="none"/>
        </w:rPr>
        <w:t>包括：</w:t>
      </w:r>
    </w:p>
    <w:p w14:paraId="7739BA9A">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（1）工资福利支出</w:t>
      </w:r>
      <w:r>
        <w:rPr>
          <w:rFonts w:hint="eastAsia" w:ascii="仿宋_GB2312" w:hAnsi="仿宋_GB2312" w:eastAsia="仿宋_GB2312" w:cs="仿宋_GB2312"/>
          <w:bCs/>
          <w:kern w:val="44"/>
          <w:sz w:val="32"/>
          <w:szCs w:val="32"/>
          <w:u w:val="none"/>
          <w:lang w:val="en-US" w:eastAsia="zh-CN"/>
        </w:rPr>
        <w:t>1127.39</w:t>
      </w:r>
      <w:r>
        <w:rPr>
          <w:rFonts w:hint="eastAsia" w:ascii="仿宋_GB2312" w:hAnsi="仿宋_GB2312" w:eastAsia="仿宋_GB2312" w:cs="仿宋_GB2312"/>
          <w:bCs/>
          <w:kern w:val="44"/>
          <w:sz w:val="32"/>
          <w:szCs w:val="32"/>
          <w:u w:val="none"/>
        </w:rPr>
        <w:t>万元，主要用于在职人员基本工资、津贴补贴、奖金、绩效工资、机关事业单位基本养老保险缴费、职业年金缴费、职工基本医疗保险缴费、公务员医疗补助、其他社会保障缴费、住房公积金、医疗费、其他工资福利支出</w:t>
      </w:r>
      <w:r>
        <w:rPr>
          <w:rFonts w:hint="eastAsia" w:ascii="仿宋_GB2312" w:hAnsi="仿宋_GB2312" w:eastAsia="仿宋_GB2312" w:cs="仿宋_GB2312"/>
          <w:sz w:val="32"/>
          <w:szCs w:val="32"/>
          <w:u w:val="none"/>
        </w:rPr>
        <w:t>等。</w:t>
      </w:r>
    </w:p>
    <w:p w14:paraId="4D6E9409">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
          <w:sz w:val="32"/>
          <w:szCs w:val="32"/>
          <w:u w:val="none"/>
        </w:rPr>
      </w:pPr>
      <w:r>
        <w:rPr>
          <w:rFonts w:hint="eastAsia" w:ascii="仿宋_GB2312" w:hAnsi="仿宋_GB2312" w:eastAsia="仿宋_GB2312" w:cs="仿宋_GB2312"/>
          <w:sz w:val="32"/>
          <w:szCs w:val="32"/>
          <w:u w:val="none"/>
        </w:rPr>
        <w:t>（2）</w:t>
      </w:r>
      <w:r>
        <w:rPr>
          <w:rFonts w:hint="eastAsia" w:ascii="仿宋_GB2312" w:hAnsi="仿宋_GB2312" w:eastAsia="仿宋_GB2312" w:cs="仿宋_GB2312"/>
          <w:bCs/>
          <w:kern w:val="44"/>
          <w:sz w:val="32"/>
          <w:szCs w:val="32"/>
          <w:u w:val="none"/>
        </w:rPr>
        <w:t>对个人和家庭的补助</w:t>
      </w:r>
      <w:r>
        <w:rPr>
          <w:rFonts w:hint="eastAsia" w:ascii="仿宋_GB2312" w:hAnsi="仿宋_GB2312" w:eastAsia="仿宋_GB2312" w:cs="仿宋_GB2312"/>
          <w:bCs/>
          <w:kern w:val="44"/>
          <w:sz w:val="32"/>
          <w:szCs w:val="32"/>
          <w:u w:val="none"/>
          <w:lang w:val="en-US" w:eastAsia="zh-CN"/>
        </w:rPr>
        <w:t>123.94</w:t>
      </w:r>
      <w:r>
        <w:rPr>
          <w:rFonts w:hint="eastAsia" w:ascii="仿宋_GB2312" w:hAnsi="仿宋_GB2312" w:eastAsia="仿宋_GB2312" w:cs="仿宋_GB2312"/>
          <w:bCs/>
          <w:kern w:val="44"/>
          <w:sz w:val="32"/>
          <w:szCs w:val="32"/>
          <w:u w:val="none"/>
        </w:rPr>
        <w:t>万元，主要用于：离休费、退休费、医疗费补助、其他对个人和家庭补助支出等。</w:t>
      </w:r>
    </w:p>
    <w:p w14:paraId="447C8875">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
          <w:sz w:val="32"/>
          <w:szCs w:val="32"/>
          <w:u w:val="none"/>
        </w:rPr>
      </w:pPr>
      <w:r>
        <w:rPr>
          <w:rFonts w:hint="eastAsia" w:ascii="仿宋_GB2312" w:hAnsi="仿宋_GB2312" w:eastAsia="仿宋_GB2312" w:cs="仿宋_GB2312"/>
          <w:sz w:val="32"/>
          <w:szCs w:val="32"/>
          <w:u w:val="none"/>
        </w:rPr>
        <w:t>（二）公用经费运转类项目支出</w:t>
      </w:r>
      <w:r>
        <w:rPr>
          <w:rFonts w:hint="eastAsia" w:ascii="仿宋_GB2312" w:hAnsi="仿宋_GB2312" w:eastAsia="仿宋_GB2312" w:cs="仿宋_GB2312"/>
          <w:bCs/>
          <w:kern w:val="44"/>
          <w:sz w:val="32"/>
          <w:szCs w:val="32"/>
          <w:u w:val="none"/>
          <w:lang w:val="en-US" w:eastAsia="zh-CN"/>
        </w:rPr>
        <w:t>94.62</w:t>
      </w:r>
      <w:r>
        <w:rPr>
          <w:rFonts w:hint="eastAsia" w:ascii="仿宋_GB2312" w:hAnsi="仿宋_GB2312" w:eastAsia="仿宋_GB2312" w:cs="仿宋_GB2312"/>
          <w:bCs/>
          <w:kern w:val="44"/>
          <w:sz w:val="32"/>
          <w:szCs w:val="32"/>
          <w:u w:val="none"/>
        </w:rPr>
        <w:t>万元，均为</w:t>
      </w:r>
      <w:r>
        <w:rPr>
          <w:rFonts w:hint="eastAsia" w:ascii="仿宋_GB2312" w:hAnsi="仿宋_GB2312" w:eastAsia="仿宋_GB2312" w:cs="仿宋_GB2312"/>
          <w:sz w:val="32"/>
          <w:szCs w:val="32"/>
          <w:u w:val="none"/>
        </w:rPr>
        <w:t>商品和服务支出</w:t>
      </w:r>
      <w:r>
        <w:rPr>
          <w:rFonts w:hint="eastAsia" w:ascii="仿宋_GB2312" w:hAnsi="仿宋_GB2312" w:eastAsia="仿宋_GB2312" w:cs="仿宋_GB2312"/>
          <w:bCs/>
          <w:kern w:val="44"/>
          <w:sz w:val="32"/>
          <w:szCs w:val="32"/>
          <w:u w:val="none"/>
        </w:rPr>
        <w:t>，主要用于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等。</w:t>
      </w:r>
    </w:p>
    <w:p w14:paraId="76EB0534">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kern w:val="44"/>
          <w:sz w:val="32"/>
          <w:szCs w:val="32"/>
          <w:u w:val="none"/>
        </w:rPr>
      </w:pPr>
      <w:r>
        <w:rPr>
          <w:rFonts w:hint="eastAsia" w:ascii="仿宋_GB2312" w:hAnsi="仿宋_GB2312" w:eastAsia="仿宋_GB2312" w:cs="仿宋_GB2312"/>
          <w:sz w:val="32"/>
          <w:szCs w:val="32"/>
          <w:u w:val="none"/>
        </w:rPr>
        <w:t>（三）其他运转类及特定目标类项目支出</w:t>
      </w:r>
      <w:r>
        <w:rPr>
          <w:rFonts w:hint="eastAsia" w:ascii="仿宋_GB2312" w:hAnsi="仿宋_GB2312" w:eastAsia="仿宋_GB2312" w:cs="仿宋_GB2312"/>
          <w:sz w:val="32"/>
          <w:szCs w:val="32"/>
          <w:u w:val="none"/>
          <w:lang w:val="en-US" w:eastAsia="zh-CN"/>
        </w:rPr>
        <w:t>2373.069</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bCs/>
          <w:kern w:val="44"/>
          <w:sz w:val="32"/>
          <w:szCs w:val="32"/>
          <w:u w:val="none"/>
        </w:rPr>
        <w:t>比</w:t>
      </w:r>
      <w:r>
        <w:rPr>
          <w:rFonts w:hint="eastAsia" w:ascii="仿宋_GB2312" w:hAnsi="仿宋_GB2312" w:eastAsia="仿宋_GB2312" w:cs="仿宋_GB2312"/>
          <w:bCs/>
          <w:kern w:val="44"/>
          <w:sz w:val="32"/>
          <w:szCs w:val="32"/>
          <w:u w:val="none"/>
          <w:lang w:eastAsia="zh-CN"/>
        </w:rPr>
        <w:t>2022</w:t>
      </w:r>
      <w:r>
        <w:rPr>
          <w:rFonts w:hint="eastAsia" w:ascii="仿宋_GB2312" w:hAnsi="仿宋_GB2312" w:eastAsia="仿宋_GB2312" w:cs="仿宋_GB2312"/>
          <w:bCs/>
          <w:kern w:val="44"/>
          <w:sz w:val="32"/>
          <w:szCs w:val="32"/>
          <w:u w:val="none"/>
        </w:rPr>
        <w:t>年预算增加</w:t>
      </w:r>
      <w:r>
        <w:rPr>
          <w:rFonts w:hint="eastAsia" w:ascii="仿宋_GB2312" w:hAnsi="仿宋_GB2312" w:eastAsia="仿宋_GB2312" w:cs="仿宋_GB2312"/>
          <w:bCs/>
          <w:kern w:val="44"/>
          <w:sz w:val="32"/>
          <w:szCs w:val="32"/>
          <w:u w:val="none"/>
          <w:lang w:val="en-US" w:eastAsia="zh-CN"/>
        </w:rPr>
        <w:t>434.05</w:t>
      </w:r>
      <w:r>
        <w:rPr>
          <w:rFonts w:hint="eastAsia" w:ascii="仿宋_GB2312" w:hAnsi="仿宋_GB2312" w:eastAsia="仿宋_GB2312" w:cs="仿宋_GB2312"/>
          <w:bCs/>
          <w:kern w:val="44"/>
          <w:sz w:val="32"/>
          <w:szCs w:val="32"/>
          <w:u w:val="none"/>
        </w:rPr>
        <w:t>万元，</w:t>
      </w:r>
      <w:r>
        <w:rPr>
          <w:rFonts w:hint="eastAsia" w:ascii="仿宋_GB2312" w:hAnsi="仿宋_GB2312" w:eastAsia="仿宋_GB2312" w:cs="仿宋_GB2312"/>
          <w:sz w:val="32"/>
          <w:szCs w:val="32"/>
          <w:u w:val="none"/>
        </w:rPr>
        <w:t>增长</w:t>
      </w:r>
      <w:r>
        <w:rPr>
          <w:rFonts w:hint="eastAsia" w:ascii="仿宋_GB2312" w:hAnsi="仿宋_GB2312" w:eastAsia="仿宋_GB2312" w:cs="仿宋_GB2312"/>
          <w:sz w:val="32"/>
          <w:szCs w:val="32"/>
          <w:u w:val="none"/>
          <w:lang w:val="en-US" w:eastAsia="zh-CN"/>
        </w:rPr>
        <w:t>23.6</w:t>
      </w:r>
      <w:r>
        <w:rPr>
          <w:rFonts w:hint="eastAsia" w:ascii="仿宋_GB2312" w:hAnsi="仿宋_GB2312" w:eastAsia="仿宋_GB2312" w:cs="仿宋_GB2312"/>
          <w:sz w:val="32"/>
          <w:szCs w:val="32"/>
          <w:u w:val="none"/>
        </w:rPr>
        <w:t>%，主要原因：</w:t>
      </w:r>
      <w:r>
        <w:rPr>
          <w:rFonts w:hint="eastAsia" w:ascii="仿宋_GB2312" w:hAnsi="仿宋_GB2312" w:eastAsia="仿宋_GB2312" w:cs="仿宋_GB2312"/>
          <w:bCs/>
          <w:kern w:val="44"/>
          <w:sz w:val="32"/>
          <w:szCs w:val="32"/>
          <w:u w:val="none"/>
        </w:rPr>
        <w:t>村级转移支付增加</w:t>
      </w:r>
      <w:r>
        <w:rPr>
          <w:rFonts w:hint="eastAsia" w:ascii="仿宋_GB2312" w:hAnsi="仿宋_GB2312" w:eastAsia="仿宋_GB2312" w:cs="仿宋_GB2312"/>
          <w:sz w:val="32"/>
          <w:szCs w:val="32"/>
          <w:u w:val="none"/>
        </w:rPr>
        <w:t>。其中：</w:t>
      </w:r>
    </w:p>
    <w:p w14:paraId="40651A21">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以钱养事转移支付</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lang w:val="en-US" w:eastAsia="zh-CN"/>
        </w:rPr>
        <w:t>510.84</w:t>
      </w:r>
      <w:r>
        <w:rPr>
          <w:rFonts w:hint="eastAsia" w:ascii="仿宋_GB2312" w:hAnsi="仿宋_GB2312" w:eastAsia="仿宋_GB2312" w:cs="仿宋_GB2312"/>
          <w:sz w:val="32"/>
          <w:szCs w:val="32"/>
          <w:u w:val="none"/>
        </w:rPr>
        <w:t>万元；</w:t>
      </w:r>
    </w:p>
    <w:p w14:paraId="0B646DD2">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村级转移支付</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727.88万元；</w:t>
      </w:r>
    </w:p>
    <w:p w14:paraId="4819D163">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社区经费转移支付</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32.39万元；</w:t>
      </w:r>
    </w:p>
    <w:p w14:paraId="2428C6EF">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社会管理工作转移支付133.40万元；</w:t>
      </w:r>
    </w:p>
    <w:p w14:paraId="48D7E299">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其他转移支付</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8.85万元；</w:t>
      </w:r>
    </w:p>
    <w:p w14:paraId="6975C37F">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消防站经费</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10.00万元；</w:t>
      </w:r>
    </w:p>
    <w:p w14:paraId="2432FDF6">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村级组织运转经费401.70万元；</w:t>
      </w:r>
    </w:p>
    <w:p w14:paraId="7A476519">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人大工作经费</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rPr>
        <w:t>11.00万元；</w:t>
      </w:r>
    </w:p>
    <w:p w14:paraId="5FAFF8C7">
      <w:pPr>
        <w:keepNext w:val="0"/>
        <w:keepLines w:val="0"/>
        <w:pageBreakBefore w:val="0"/>
        <w:kinsoku/>
        <w:wordWrap/>
        <w:overflowPunct/>
        <w:topLinePunct w:val="0"/>
        <w:autoSpaceDE/>
        <w:autoSpaceDN/>
        <w:bidi w:val="0"/>
        <w:snapToGrid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非税收入</w:t>
      </w:r>
      <w:r>
        <w:rPr>
          <w:rFonts w:hint="eastAsia" w:ascii="仿宋_GB2312" w:hAnsi="仿宋_GB2312" w:eastAsia="仿宋_GB2312" w:cs="仿宋_GB2312"/>
          <w:sz w:val="32"/>
          <w:szCs w:val="32"/>
          <w:u w:val="none"/>
        </w:rPr>
        <w:tab/>
      </w:r>
      <w:r>
        <w:rPr>
          <w:rFonts w:hint="eastAsia" w:ascii="仿宋_GB2312" w:hAnsi="仿宋_GB2312" w:eastAsia="仿宋_GB2312" w:cs="仿宋_GB2312"/>
          <w:sz w:val="32"/>
          <w:szCs w:val="32"/>
          <w:u w:val="none"/>
          <w:lang w:val="en-US" w:eastAsia="zh-CN"/>
        </w:rPr>
        <w:t>12</w:t>
      </w:r>
      <w:r>
        <w:rPr>
          <w:rFonts w:hint="eastAsia" w:ascii="仿宋_GB2312" w:hAnsi="仿宋_GB2312" w:eastAsia="仿宋_GB2312" w:cs="仿宋_GB2312"/>
          <w:sz w:val="32"/>
          <w:szCs w:val="32"/>
          <w:u w:val="none"/>
        </w:rPr>
        <w:t>万元；</w:t>
      </w:r>
    </w:p>
    <w:p w14:paraId="54890B24">
      <w:pPr>
        <w:pStyle w:val="2"/>
        <w:keepNext w:val="0"/>
        <w:keepLines w:val="0"/>
        <w:pageBreakBefore w:val="0"/>
        <w:kinsoku/>
        <w:wordWrap/>
        <w:overflowPunct/>
        <w:topLinePunct w:val="0"/>
        <w:autoSpaceDE/>
        <w:autoSpaceDN/>
        <w:bidi w:val="0"/>
        <w:spacing w:line="500" w:lineRule="exact"/>
        <w:ind w:firstLine="960" w:firstLineChars="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eastAsia="zh-CN"/>
        </w:rPr>
        <w:t>离任村干部生活补助</w:t>
      </w:r>
      <w:r>
        <w:rPr>
          <w:rFonts w:hint="eastAsia" w:ascii="仿宋_GB2312" w:hAnsi="仿宋_GB2312" w:eastAsia="仿宋_GB2312" w:cs="仿宋_GB2312"/>
          <w:sz w:val="32"/>
          <w:szCs w:val="32"/>
          <w:u w:val="none"/>
          <w:lang w:val="en-US" w:eastAsia="zh-CN"/>
        </w:rPr>
        <w:t>209万元；</w:t>
      </w:r>
    </w:p>
    <w:p w14:paraId="17934F9B">
      <w:pPr>
        <w:pStyle w:val="2"/>
        <w:keepNext w:val="0"/>
        <w:keepLines w:val="0"/>
        <w:pageBreakBefore w:val="0"/>
        <w:kinsoku/>
        <w:wordWrap/>
        <w:overflowPunct/>
        <w:topLinePunct w:val="0"/>
        <w:autoSpaceDE/>
        <w:autoSpaceDN/>
        <w:bidi w:val="0"/>
        <w:spacing w:line="500" w:lineRule="exact"/>
        <w:ind w:firstLine="960" w:firstLineChars="300"/>
        <w:textAlignment w:val="auto"/>
        <w:rPr>
          <w:rFonts w:hint="eastAsia" w:ascii="仿宋_GB2312" w:hAnsi="仿宋_GB2312" w:eastAsia="仿宋_GB2312" w:cs="仿宋_GB2312"/>
          <w:sz w:val="32"/>
          <w:szCs w:val="32"/>
          <w:u w:val="none"/>
          <w:lang w:val="en-US" w:eastAsia="zh-CN"/>
        </w:rPr>
      </w:pPr>
      <w:r>
        <w:rPr>
          <w:rFonts w:hint="eastAsia" w:ascii="仿宋_GB2312" w:hAnsi="仿宋_GB2312" w:eastAsia="仿宋_GB2312" w:cs="仿宋_GB2312"/>
          <w:sz w:val="32"/>
          <w:szCs w:val="32"/>
          <w:u w:val="none"/>
          <w:lang w:val="en-US" w:eastAsia="zh-CN"/>
        </w:rPr>
        <w:t>税收分成216万元</w:t>
      </w:r>
    </w:p>
    <w:p w14:paraId="63891BCD">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五、一般公共预算“三公”经费支出预算情况</w:t>
      </w:r>
    </w:p>
    <w:p w14:paraId="6E4CFAE9">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（一）“三公”经费的单位范围</w:t>
      </w:r>
    </w:p>
    <w:p w14:paraId="6E7AAD43">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lang w:eastAsia="zh-CN"/>
        </w:rPr>
      </w:pPr>
      <w:r>
        <w:rPr>
          <w:rFonts w:hint="eastAsia" w:ascii="仿宋_GB2312" w:hAnsi="仿宋_GB2312" w:eastAsia="仿宋_GB2312" w:cs="仿宋_GB2312"/>
          <w:bCs/>
          <w:sz w:val="32"/>
          <w:szCs w:val="32"/>
          <w:u w:val="none"/>
        </w:rPr>
        <w:t>黄陂区蔡家榨街道办事处 安排“三公”经费的单位由</w:t>
      </w:r>
      <w:r>
        <w:rPr>
          <w:rFonts w:hint="eastAsia" w:ascii="仿宋_GB2312" w:hAnsi="仿宋_GB2312" w:eastAsia="仿宋_GB2312" w:cs="仿宋_GB2312"/>
          <w:bCs/>
          <w:sz w:val="32"/>
          <w:szCs w:val="32"/>
          <w:u w:val="none"/>
          <w:lang w:eastAsia="zh-CN"/>
        </w:rPr>
        <w:t>本级</w:t>
      </w:r>
      <w:r>
        <w:rPr>
          <w:rFonts w:hint="eastAsia" w:ascii="仿宋_GB2312" w:hAnsi="仿宋_GB2312" w:eastAsia="仿宋_GB2312" w:cs="仿宋_GB2312"/>
          <w:bCs/>
          <w:sz w:val="32"/>
          <w:szCs w:val="32"/>
          <w:u w:val="none"/>
        </w:rPr>
        <w:t>机关</w:t>
      </w:r>
      <w:r>
        <w:rPr>
          <w:rFonts w:hint="eastAsia" w:ascii="仿宋_GB2312" w:hAnsi="仿宋_GB2312" w:eastAsia="仿宋_GB2312" w:cs="仿宋_GB2312"/>
          <w:bCs/>
          <w:sz w:val="32"/>
          <w:szCs w:val="32"/>
          <w:u w:val="none"/>
          <w:lang w:val="en-US" w:eastAsia="zh-CN"/>
        </w:rPr>
        <w:t>1个单位</w:t>
      </w:r>
      <w:r>
        <w:rPr>
          <w:rFonts w:hint="eastAsia" w:ascii="仿宋_GB2312" w:hAnsi="仿宋_GB2312" w:eastAsia="仿宋_GB2312" w:cs="仿宋_GB2312"/>
          <w:bCs/>
          <w:sz w:val="32"/>
          <w:szCs w:val="32"/>
          <w:u w:val="none"/>
          <w:lang w:eastAsia="zh-CN"/>
        </w:rPr>
        <w:t>组成</w:t>
      </w:r>
    </w:p>
    <w:p w14:paraId="35CB41D3">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（二）“三公”经费财政拨款预算情况</w:t>
      </w:r>
    </w:p>
    <w:p w14:paraId="4CB4FF12">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2023</w:t>
      </w:r>
      <w:r>
        <w:rPr>
          <w:rFonts w:hint="eastAsia" w:ascii="仿宋_GB2312" w:hAnsi="仿宋_GB2312" w:eastAsia="仿宋_GB2312" w:cs="仿宋_GB2312"/>
          <w:sz w:val="32"/>
          <w:szCs w:val="32"/>
          <w:u w:val="none"/>
        </w:rPr>
        <w:t>年一般公共预算财政拨款资金安排“三公”经费预算</w:t>
      </w:r>
      <w:r>
        <w:rPr>
          <w:rFonts w:hint="eastAsia" w:ascii="仿宋_GB2312" w:hAnsi="仿宋_GB2312" w:eastAsia="仿宋_GB2312" w:cs="仿宋_GB2312"/>
          <w:sz w:val="32"/>
          <w:szCs w:val="32"/>
          <w:u w:val="none"/>
          <w:lang w:val="en-US" w:eastAsia="zh-CN"/>
        </w:rPr>
        <w:t>12.78</w:t>
      </w:r>
      <w:r>
        <w:rPr>
          <w:rFonts w:hint="eastAsia" w:ascii="仿宋_GB2312" w:hAnsi="仿宋_GB2312" w:eastAsia="仿宋_GB2312" w:cs="仿宋_GB2312"/>
          <w:sz w:val="32"/>
          <w:szCs w:val="32"/>
          <w:u w:val="none"/>
        </w:rPr>
        <w:t>万元，比</w:t>
      </w:r>
      <w:r>
        <w:rPr>
          <w:rFonts w:hint="eastAsia" w:ascii="仿宋_GB2312" w:hAnsi="仿宋_GB2312" w:eastAsia="仿宋_GB2312" w:cs="仿宋_GB2312"/>
          <w:sz w:val="32"/>
          <w:szCs w:val="32"/>
          <w:u w:val="none"/>
          <w:lang w:eastAsia="zh-CN"/>
        </w:rPr>
        <w:t>2022</w:t>
      </w:r>
      <w:r>
        <w:rPr>
          <w:rFonts w:hint="eastAsia" w:ascii="仿宋_GB2312" w:hAnsi="仿宋_GB2312" w:eastAsia="仿宋_GB2312" w:cs="仿宋_GB2312"/>
          <w:sz w:val="32"/>
          <w:szCs w:val="32"/>
          <w:u w:val="none"/>
        </w:rPr>
        <w:t>年预算</w:t>
      </w:r>
      <w:r>
        <w:rPr>
          <w:rFonts w:hint="eastAsia" w:ascii="仿宋_GB2312" w:hAnsi="仿宋_GB2312" w:eastAsia="仿宋_GB2312" w:cs="仿宋_GB2312"/>
          <w:sz w:val="32"/>
          <w:szCs w:val="32"/>
          <w:u w:val="none"/>
          <w:lang w:eastAsia="zh-CN"/>
        </w:rPr>
        <w:t>减少</w:t>
      </w:r>
      <w:r>
        <w:rPr>
          <w:rFonts w:hint="eastAsia" w:ascii="仿宋_GB2312" w:hAnsi="仿宋_GB2312" w:eastAsia="仿宋_GB2312" w:cs="仿宋_GB2312"/>
          <w:sz w:val="32"/>
          <w:szCs w:val="32"/>
          <w:u w:val="none"/>
        </w:rPr>
        <w:t xml:space="preserve"> </w:t>
      </w:r>
      <w:r>
        <w:rPr>
          <w:rFonts w:hint="eastAsia" w:ascii="仿宋_GB2312" w:hAnsi="仿宋_GB2312" w:eastAsia="仿宋_GB2312" w:cs="仿宋_GB2312"/>
          <w:sz w:val="32"/>
          <w:szCs w:val="32"/>
          <w:u w:val="none"/>
          <w:lang w:val="en-US" w:eastAsia="zh-CN"/>
        </w:rPr>
        <w:t>2.54</w:t>
      </w:r>
      <w:r>
        <w:rPr>
          <w:rFonts w:hint="eastAsia" w:ascii="仿宋_GB2312" w:hAnsi="仿宋_GB2312" w:eastAsia="仿宋_GB2312" w:cs="仿宋_GB2312"/>
          <w:sz w:val="32"/>
          <w:szCs w:val="32"/>
          <w:u w:val="none"/>
        </w:rPr>
        <w:t xml:space="preserve"> 万元，</w:t>
      </w:r>
      <w:r>
        <w:rPr>
          <w:rFonts w:hint="eastAsia" w:ascii="仿宋_GB2312" w:hAnsi="仿宋_GB2312" w:eastAsia="仿宋_GB2312" w:cs="仿宋_GB2312"/>
          <w:sz w:val="32"/>
          <w:szCs w:val="32"/>
          <w:u w:val="none"/>
          <w:lang w:eastAsia="zh-CN"/>
        </w:rPr>
        <w:t>减少</w:t>
      </w:r>
      <w:r>
        <w:rPr>
          <w:rFonts w:hint="eastAsia" w:ascii="仿宋_GB2312" w:hAnsi="仿宋_GB2312" w:eastAsia="仿宋_GB2312" w:cs="仿宋_GB2312"/>
          <w:sz w:val="32"/>
          <w:szCs w:val="32"/>
          <w:u w:val="none"/>
          <w:lang w:val="en-US" w:eastAsia="zh-CN"/>
        </w:rPr>
        <w:t>16.58</w:t>
      </w:r>
      <w:r>
        <w:rPr>
          <w:rFonts w:hint="eastAsia" w:ascii="仿宋_GB2312" w:hAnsi="仿宋_GB2312" w:eastAsia="仿宋_GB2312" w:cs="仿宋_GB2312"/>
          <w:sz w:val="32"/>
          <w:szCs w:val="32"/>
          <w:u w:val="none"/>
        </w:rPr>
        <w:t xml:space="preserve"> %。</w:t>
      </w:r>
    </w:p>
    <w:p w14:paraId="617280DC">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其中：</w:t>
      </w:r>
    </w:p>
    <w:p w14:paraId="1B170EDD">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1.因公出国（境）经费预算0万元。</w:t>
      </w:r>
    </w:p>
    <w:p w14:paraId="3BC890EC">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2.公务用车购置及运行维护费 </w:t>
      </w:r>
      <w:r>
        <w:rPr>
          <w:rFonts w:hint="eastAsia" w:ascii="仿宋_GB2312" w:hAnsi="仿宋_GB2312" w:eastAsia="仿宋_GB2312" w:cs="仿宋_GB2312"/>
          <w:sz w:val="32"/>
          <w:szCs w:val="32"/>
          <w:u w:val="none"/>
          <w:lang w:val="en-US" w:eastAsia="zh-CN"/>
        </w:rPr>
        <w:t>4.78</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比2022</w:t>
      </w:r>
      <w:r>
        <w:rPr>
          <w:rFonts w:hint="eastAsia" w:ascii="仿宋_GB2312" w:hAnsi="仿宋_GB2312" w:eastAsia="仿宋_GB2312" w:cs="仿宋_GB2312"/>
          <w:sz w:val="32"/>
          <w:szCs w:val="32"/>
          <w:u w:val="none"/>
        </w:rPr>
        <w:t>年预算</w:t>
      </w:r>
      <w:r>
        <w:rPr>
          <w:rFonts w:hint="eastAsia" w:ascii="仿宋_GB2312" w:hAnsi="仿宋_GB2312" w:eastAsia="仿宋_GB2312" w:cs="仿宋_GB2312"/>
          <w:sz w:val="32"/>
          <w:szCs w:val="32"/>
          <w:u w:val="none"/>
          <w:lang w:eastAsia="zh-CN"/>
        </w:rPr>
        <w:t>减少</w:t>
      </w:r>
      <w:r>
        <w:rPr>
          <w:rFonts w:hint="eastAsia" w:ascii="仿宋_GB2312" w:hAnsi="仿宋_GB2312" w:eastAsia="仿宋_GB2312" w:cs="仿宋_GB2312"/>
          <w:sz w:val="32"/>
          <w:szCs w:val="32"/>
          <w:u w:val="none"/>
          <w:lang w:val="en-US" w:eastAsia="zh-CN"/>
        </w:rPr>
        <w:t>0.54万元</w:t>
      </w:r>
      <w:r>
        <w:rPr>
          <w:rFonts w:hint="eastAsia" w:ascii="仿宋_GB2312" w:hAnsi="仿宋_GB2312" w:eastAsia="仿宋_GB2312" w:cs="仿宋_GB2312"/>
          <w:sz w:val="32"/>
          <w:szCs w:val="32"/>
          <w:u w:val="none"/>
        </w:rPr>
        <w:t>，其中：</w:t>
      </w:r>
    </w:p>
    <w:p w14:paraId="663119C3">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（1）公务用车购置费0万元。</w:t>
      </w:r>
    </w:p>
    <w:p w14:paraId="233F12D2">
      <w:pPr>
        <w:keepNext w:val="0"/>
        <w:keepLines w:val="0"/>
        <w:pageBreakBefore w:val="0"/>
        <w:kinsoku/>
        <w:wordWrap/>
        <w:overflowPunct/>
        <w:topLinePunct w:val="0"/>
        <w:autoSpaceDE/>
        <w:autoSpaceDN/>
        <w:bidi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 xml:space="preserve">（2）公务用车运行维护费 </w:t>
      </w:r>
      <w:r>
        <w:rPr>
          <w:rFonts w:hint="eastAsia" w:ascii="仿宋_GB2312" w:hAnsi="仿宋_GB2312" w:eastAsia="仿宋_GB2312" w:cs="仿宋_GB2312"/>
          <w:sz w:val="32"/>
          <w:szCs w:val="32"/>
          <w:u w:val="none"/>
          <w:lang w:val="en-US" w:eastAsia="zh-CN"/>
        </w:rPr>
        <w:t>4.78</w:t>
      </w:r>
      <w:r>
        <w:rPr>
          <w:rFonts w:hint="eastAsia" w:ascii="仿宋_GB2312" w:hAnsi="仿宋_GB2312" w:eastAsia="仿宋_GB2312" w:cs="仿宋_GB2312"/>
          <w:sz w:val="32"/>
          <w:szCs w:val="32"/>
          <w:u w:val="none"/>
        </w:rPr>
        <w:t>万元，</w:t>
      </w:r>
      <w:r>
        <w:rPr>
          <w:rFonts w:hint="eastAsia" w:ascii="仿宋_GB2312" w:hAnsi="仿宋_GB2312" w:eastAsia="仿宋_GB2312" w:cs="仿宋_GB2312"/>
          <w:sz w:val="32"/>
          <w:szCs w:val="32"/>
          <w:u w:val="none"/>
          <w:lang w:eastAsia="zh-CN"/>
        </w:rPr>
        <w:t>比2022</w:t>
      </w:r>
      <w:r>
        <w:rPr>
          <w:rFonts w:hint="eastAsia" w:ascii="仿宋_GB2312" w:hAnsi="仿宋_GB2312" w:eastAsia="仿宋_GB2312" w:cs="仿宋_GB2312"/>
          <w:sz w:val="32"/>
          <w:szCs w:val="32"/>
          <w:u w:val="none"/>
        </w:rPr>
        <w:t>年预算</w:t>
      </w:r>
      <w:r>
        <w:rPr>
          <w:rFonts w:hint="eastAsia" w:ascii="仿宋_GB2312" w:hAnsi="仿宋_GB2312" w:eastAsia="仿宋_GB2312" w:cs="仿宋_GB2312"/>
          <w:sz w:val="32"/>
          <w:szCs w:val="32"/>
          <w:u w:val="none"/>
          <w:lang w:eastAsia="zh-CN"/>
        </w:rPr>
        <w:t>减少</w:t>
      </w:r>
      <w:r>
        <w:rPr>
          <w:rFonts w:hint="eastAsia" w:ascii="仿宋_GB2312" w:hAnsi="仿宋_GB2312" w:eastAsia="仿宋_GB2312" w:cs="仿宋_GB2312"/>
          <w:sz w:val="32"/>
          <w:szCs w:val="32"/>
          <w:u w:val="none"/>
          <w:lang w:val="en-US" w:eastAsia="zh-CN"/>
        </w:rPr>
        <w:t>0.54万元。</w:t>
      </w:r>
    </w:p>
    <w:p w14:paraId="6AAE1E3B">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default" w:ascii="仿宋_GB2312" w:hAnsi="仿宋_GB2312" w:eastAsia="仿宋_GB2312" w:cs="仿宋_GB2312"/>
          <w:bCs/>
          <w:kern w:val="44"/>
          <w:sz w:val="32"/>
          <w:szCs w:val="32"/>
          <w:u w:val="none"/>
          <w:lang w:val="en-US" w:eastAsia="zh-CN"/>
        </w:rPr>
      </w:pPr>
      <w:r>
        <w:rPr>
          <w:rFonts w:hint="eastAsia" w:ascii="仿宋_GB2312" w:hAnsi="仿宋_GB2312" w:eastAsia="仿宋_GB2312" w:cs="仿宋_GB2312"/>
          <w:sz w:val="32"/>
          <w:szCs w:val="32"/>
          <w:u w:val="none"/>
        </w:rPr>
        <w:t xml:space="preserve">3.公务接待费预算 </w:t>
      </w:r>
      <w:r>
        <w:rPr>
          <w:rFonts w:hint="eastAsia" w:ascii="仿宋_GB2312" w:hAnsi="仿宋_GB2312" w:eastAsia="仿宋_GB2312" w:cs="仿宋_GB2312"/>
          <w:sz w:val="32"/>
          <w:szCs w:val="32"/>
          <w:u w:val="none"/>
          <w:lang w:val="en-US" w:eastAsia="zh-CN"/>
        </w:rPr>
        <w:t>8</w:t>
      </w:r>
      <w:r>
        <w:rPr>
          <w:rFonts w:hint="eastAsia" w:ascii="仿宋_GB2312" w:hAnsi="仿宋_GB2312" w:eastAsia="仿宋_GB2312" w:cs="仿宋_GB2312"/>
          <w:sz w:val="32"/>
          <w:szCs w:val="32"/>
          <w:u w:val="none"/>
        </w:rPr>
        <w:t>万元，比</w:t>
      </w:r>
      <w:r>
        <w:rPr>
          <w:rFonts w:hint="eastAsia" w:ascii="仿宋_GB2312" w:hAnsi="仿宋_GB2312" w:eastAsia="仿宋_GB2312" w:cs="仿宋_GB2312"/>
          <w:sz w:val="32"/>
          <w:szCs w:val="32"/>
          <w:u w:val="none"/>
          <w:lang w:eastAsia="zh-CN"/>
        </w:rPr>
        <w:t>2022</w:t>
      </w:r>
      <w:r>
        <w:rPr>
          <w:rFonts w:hint="eastAsia" w:ascii="仿宋_GB2312" w:hAnsi="仿宋_GB2312" w:eastAsia="仿宋_GB2312" w:cs="仿宋_GB2312"/>
          <w:sz w:val="32"/>
          <w:szCs w:val="32"/>
          <w:u w:val="none"/>
        </w:rPr>
        <w:t>年</w:t>
      </w:r>
      <w:r>
        <w:rPr>
          <w:rFonts w:hint="eastAsia" w:ascii="仿宋_GB2312" w:hAnsi="仿宋_GB2312" w:eastAsia="仿宋_GB2312" w:cs="仿宋_GB2312"/>
          <w:sz w:val="32"/>
          <w:szCs w:val="32"/>
          <w:u w:val="none"/>
          <w:lang w:eastAsia="zh-CN"/>
        </w:rPr>
        <w:t>减少</w:t>
      </w:r>
      <w:r>
        <w:rPr>
          <w:rFonts w:hint="eastAsia" w:ascii="仿宋_GB2312" w:hAnsi="仿宋_GB2312" w:eastAsia="仿宋_GB2312" w:cs="仿宋_GB2312"/>
          <w:sz w:val="32"/>
          <w:szCs w:val="32"/>
          <w:u w:val="none"/>
          <w:lang w:val="en-US" w:eastAsia="zh-CN"/>
        </w:rPr>
        <w:t>2</w:t>
      </w:r>
      <w:r>
        <w:rPr>
          <w:rFonts w:hint="eastAsia" w:ascii="仿宋_GB2312" w:hAnsi="仿宋_GB2312" w:eastAsia="仿宋_GB2312" w:cs="仿宋_GB2312"/>
          <w:sz w:val="32"/>
          <w:szCs w:val="32"/>
          <w:u w:val="none"/>
        </w:rPr>
        <w:t>万元，原因是</w:t>
      </w:r>
      <w:r>
        <w:rPr>
          <w:rFonts w:hint="eastAsia" w:ascii="仿宋_GB2312" w:hAnsi="仿宋_GB2312" w:eastAsia="仿宋_GB2312" w:cs="仿宋_GB2312"/>
          <w:sz w:val="32"/>
          <w:szCs w:val="32"/>
          <w:u w:val="none"/>
          <w:lang w:eastAsia="zh-CN"/>
        </w:rPr>
        <w:t>加强管理，厉行节约</w:t>
      </w:r>
      <w:r>
        <w:rPr>
          <w:rFonts w:hint="eastAsia" w:ascii="仿宋_GB2312" w:hAnsi="仿宋_GB2312" w:eastAsia="仿宋_GB2312" w:cs="仿宋_GB2312"/>
          <w:sz w:val="32"/>
          <w:szCs w:val="32"/>
          <w:u w:val="none"/>
          <w:lang w:val="en-US" w:eastAsia="zh-CN"/>
        </w:rPr>
        <w:t>.</w:t>
      </w:r>
    </w:p>
    <w:p w14:paraId="19699C1A">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六、政府性基金预算财政拨款支出预算情况</w:t>
      </w:r>
    </w:p>
    <w:p w14:paraId="7FE03C9D">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kern w:val="44"/>
          <w:sz w:val="32"/>
          <w:szCs w:val="32"/>
          <w:u w:val="none"/>
        </w:rPr>
        <w:t>蔡家榨街道办事处</w:t>
      </w:r>
      <w:r>
        <w:rPr>
          <w:rFonts w:hint="eastAsia" w:ascii="仿宋_GB2312" w:hAnsi="仿宋_GB2312" w:eastAsia="仿宋_GB2312" w:cs="仿宋_GB2312"/>
          <w:bCs/>
          <w:kern w:val="44"/>
          <w:sz w:val="32"/>
          <w:szCs w:val="32"/>
          <w:u w:val="none"/>
          <w:lang w:eastAsia="zh-CN"/>
        </w:rPr>
        <w:t>2023</w:t>
      </w:r>
      <w:r>
        <w:rPr>
          <w:rFonts w:hint="eastAsia" w:ascii="仿宋_GB2312" w:hAnsi="仿宋_GB2312" w:eastAsia="仿宋_GB2312" w:cs="仿宋_GB2312"/>
          <w:bCs/>
          <w:kern w:val="44"/>
          <w:sz w:val="32"/>
          <w:szCs w:val="32"/>
          <w:u w:val="none"/>
        </w:rPr>
        <w:t>年没有使用政府性基金预算财政拨款安排的支出。</w:t>
      </w:r>
    </w:p>
    <w:p w14:paraId="7FEF3E34">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七、国有资本经营预算财政拨款支出预算情况</w:t>
      </w:r>
    </w:p>
    <w:p w14:paraId="6FDFA6D0">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kern w:val="44"/>
          <w:sz w:val="32"/>
          <w:szCs w:val="32"/>
          <w:u w:val="none"/>
        </w:rPr>
        <w:t>蔡家榨街道办事处</w:t>
      </w:r>
      <w:r>
        <w:rPr>
          <w:rFonts w:hint="eastAsia" w:ascii="仿宋_GB2312" w:hAnsi="仿宋_GB2312" w:eastAsia="仿宋_GB2312" w:cs="仿宋_GB2312"/>
          <w:bCs/>
          <w:kern w:val="44"/>
          <w:sz w:val="32"/>
          <w:szCs w:val="32"/>
          <w:u w:val="none"/>
          <w:lang w:eastAsia="zh-CN"/>
        </w:rPr>
        <w:t>2023</w:t>
      </w:r>
      <w:r>
        <w:rPr>
          <w:rFonts w:hint="eastAsia" w:ascii="仿宋_GB2312" w:hAnsi="仿宋_GB2312" w:eastAsia="仿宋_GB2312" w:cs="仿宋_GB2312"/>
          <w:bCs/>
          <w:kern w:val="44"/>
          <w:sz w:val="32"/>
          <w:szCs w:val="32"/>
          <w:u w:val="none"/>
        </w:rPr>
        <w:t>年没有使用国有资本经营预算财政拨款安排的支出。</w:t>
      </w:r>
    </w:p>
    <w:p w14:paraId="1D7388AA">
      <w:pPr>
        <w:keepNext w:val="0"/>
        <w:keepLines w:val="0"/>
        <w:pageBreakBefore w:val="0"/>
        <w:kinsoku/>
        <w:wordWrap/>
        <w:overflowPunct/>
        <w:topLinePunct w:val="0"/>
        <w:autoSpaceDE/>
        <w:autoSpaceDN/>
        <w:bidi w:val="0"/>
        <w:snapToGrid w:val="0"/>
        <w:spacing w:line="500" w:lineRule="exact"/>
        <w:ind w:firstLine="600" w:firstLineChars="200"/>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八、其他重要事项的情况说明</w:t>
      </w:r>
    </w:p>
    <w:p w14:paraId="32D55A1E">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（一）机关运行经费情况</w:t>
      </w:r>
    </w:p>
    <w:p w14:paraId="6EA3071F">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lang w:eastAsia="zh-CN"/>
        </w:rPr>
        <w:t>2023</w:t>
      </w:r>
      <w:r>
        <w:rPr>
          <w:rFonts w:hint="eastAsia" w:ascii="仿宋_GB2312" w:hAnsi="仿宋_GB2312" w:eastAsia="仿宋_GB2312" w:cs="仿宋_GB2312"/>
          <w:sz w:val="32"/>
          <w:szCs w:val="32"/>
          <w:u w:val="none"/>
        </w:rPr>
        <w:t>年部门机关运行经费</w:t>
      </w:r>
      <w:r>
        <w:rPr>
          <w:rFonts w:hint="eastAsia" w:ascii="仿宋_GB2312" w:hAnsi="仿宋_GB2312" w:eastAsia="仿宋_GB2312" w:cs="仿宋_GB2312"/>
          <w:sz w:val="32"/>
          <w:szCs w:val="32"/>
          <w:u w:val="none"/>
          <w:lang w:val="en-US" w:eastAsia="zh-CN"/>
        </w:rPr>
        <w:t>94.62</w:t>
      </w:r>
      <w:r>
        <w:rPr>
          <w:rFonts w:hint="eastAsia" w:ascii="仿宋_GB2312" w:hAnsi="仿宋_GB2312" w:eastAsia="仿宋_GB2312" w:cs="仿宋_GB2312"/>
          <w:sz w:val="32"/>
          <w:szCs w:val="32"/>
          <w:u w:val="none"/>
        </w:rPr>
        <w:t>万元。主要包括：办公费、印刷费、水电费、邮电费、差旅费、会议费、福利费、日常维修费、办公用房物业管理费、公务用车运行维护费及其他费用等。</w:t>
      </w:r>
    </w:p>
    <w:p w14:paraId="1A89C4BD">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（二）政府采购预算情况</w:t>
      </w:r>
    </w:p>
    <w:p w14:paraId="591DB1A5">
      <w:pPr>
        <w:adjustRightInd w:val="0"/>
        <w:snapToGrid w:val="0"/>
        <w:spacing w:line="500" w:lineRule="exact"/>
        <w:ind w:firstLine="640" w:firstLineChars="200"/>
        <w:rPr>
          <w:rFonts w:hint="eastAsia" w:ascii="仿宋_GB2312" w:hAnsi="仿宋_GB2312" w:eastAsia="仿宋_GB2312" w:cs="仿宋_GB2312"/>
          <w:bCs/>
          <w:kern w:val="44"/>
          <w:sz w:val="32"/>
          <w:szCs w:val="32"/>
          <w:u w:val="none"/>
        </w:rPr>
      </w:pPr>
      <w:r>
        <w:rPr>
          <w:rFonts w:hint="eastAsia" w:ascii="仿宋_GB2312" w:hAnsi="仿宋_GB2312" w:eastAsia="仿宋_GB2312" w:cs="仿宋_GB2312"/>
          <w:bCs/>
          <w:kern w:val="44"/>
          <w:sz w:val="32"/>
          <w:szCs w:val="32"/>
          <w:u w:val="none"/>
        </w:rPr>
        <w:t>蔡家榨街道办事处</w:t>
      </w:r>
      <w:r>
        <w:rPr>
          <w:rFonts w:hint="eastAsia" w:eastAsia="仿宋_GB2312"/>
          <w:sz w:val="32"/>
          <w:szCs w:val="32"/>
          <w:u w:val="none"/>
        </w:rPr>
        <w:t>2023年没有政府采购预算</w:t>
      </w:r>
      <w:r>
        <w:rPr>
          <w:rFonts w:hint="eastAsia" w:eastAsia="仿宋_GB2312"/>
          <w:sz w:val="32"/>
          <w:szCs w:val="32"/>
          <w:u w:val="none"/>
          <w:lang w:eastAsia="zh-CN"/>
        </w:rPr>
        <w:t>。</w:t>
      </w:r>
    </w:p>
    <w:p w14:paraId="06819713">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（三）国有资产占有使用情况</w:t>
      </w:r>
    </w:p>
    <w:p w14:paraId="322940D5">
      <w:pPr>
        <w:pStyle w:val="9"/>
        <w:keepNext w:val="0"/>
        <w:keepLines w:val="0"/>
        <w:pageBreakBefore w:val="0"/>
        <w:kinsoku/>
        <w:wordWrap/>
        <w:overflowPunct/>
        <w:topLinePunct w:val="0"/>
        <w:autoSpaceDE/>
        <w:autoSpaceDN/>
        <w:bidi w:val="0"/>
        <w:spacing w:line="500" w:lineRule="exact"/>
        <w:ind w:firstLineChars="200"/>
        <w:textAlignment w:val="auto"/>
        <w:rPr>
          <w:rFonts w:hint="eastAsia" w:ascii="仿宋_GB2312" w:hAnsi="仿宋_GB2312" w:eastAsia="仿宋_GB2312" w:cs="仿宋_GB2312"/>
          <w:bCs/>
          <w:kern w:val="44"/>
          <w:szCs w:val="32"/>
          <w:u w:val="none"/>
        </w:rPr>
      </w:pPr>
      <w:r>
        <w:rPr>
          <w:rFonts w:hint="eastAsia" w:ascii="仿宋_GB2312" w:hAnsi="仿宋_GB2312" w:eastAsia="仿宋_GB2312" w:cs="仿宋_GB2312"/>
          <w:kern w:val="44"/>
          <w:szCs w:val="32"/>
          <w:u w:val="none"/>
        </w:rPr>
        <w:t>截至</w:t>
      </w:r>
      <w:r>
        <w:rPr>
          <w:rFonts w:hint="eastAsia" w:ascii="仿宋_GB2312" w:hAnsi="仿宋_GB2312" w:eastAsia="仿宋_GB2312" w:cs="仿宋_GB2312"/>
          <w:kern w:val="44"/>
          <w:szCs w:val="32"/>
          <w:u w:val="none"/>
          <w:lang w:eastAsia="zh-CN"/>
        </w:rPr>
        <w:t>2022</w:t>
      </w:r>
      <w:r>
        <w:rPr>
          <w:rFonts w:hint="eastAsia" w:ascii="仿宋_GB2312" w:hAnsi="仿宋_GB2312" w:eastAsia="仿宋_GB2312" w:cs="仿宋_GB2312"/>
          <w:kern w:val="44"/>
          <w:szCs w:val="32"/>
          <w:u w:val="none"/>
        </w:rPr>
        <w:t>年12月31日，部门共有车辆</w:t>
      </w:r>
      <w:r>
        <w:rPr>
          <w:rFonts w:hint="eastAsia" w:ascii="仿宋_GB2312" w:hAnsi="仿宋_GB2312" w:eastAsia="仿宋_GB2312" w:cs="仿宋_GB2312"/>
          <w:bCs/>
          <w:kern w:val="44"/>
          <w:szCs w:val="32"/>
          <w:u w:val="none"/>
        </w:rPr>
        <w:t xml:space="preserve">  2  辆。其中：一般公务用车 2   辆，一般执法执勤用车  0  辆，特种专业技术用车 0   辆。</w:t>
      </w:r>
    </w:p>
    <w:p w14:paraId="60A936E3">
      <w:pPr>
        <w:keepNext w:val="0"/>
        <w:keepLines w:val="0"/>
        <w:pageBreakBefore w:val="0"/>
        <w:kinsoku/>
        <w:wordWrap/>
        <w:overflowPunct/>
        <w:topLinePunct w:val="0"/>
        <w:autoSpaceDE/>
        <w:autoSpaceDN/>
        <w:bidi w:val="0"/>
        <w:spacing w:line="500" w:lineRule="exact"/>
        <w:ind w:firstLine="640" w:firstLineChars="200"/>
        <w:jc w:val="left"/>
        <w:textAlignment w:val="auto"/>
        <w:rPr>
          <w:rFonts w:hint="eastAsia" w:ascii="仿宋_GB2312" w:hAnsi="仿宋_GB2312" w:eastAsia="仿宋_GB2312" w:cs="仿宋_GB2312"/>
          <w:sz w:val="32"/>
          <w:szCs w:val="32"/>
          <w:u w:val="none"/>
        </w:rPr>
      </w:pPr>
      <w:r>
        <w:rPr>
          <w:rFonts w:hint="eastAsia" w:ascii="仿宋_GB2312" w:hAnsi="仿宋_GB2312" w:eastAsia="仿宋_GB2312" w:cs="仿宋_GB2312"/>
          <w:sz w:val="32"/>
          <w:szCs w:val="32"/>
          <w:u w:val="none"/>
        </w:rPr>
        <w:t>（四）绩效目标设置情况</w:t>
      </w:r>
    </w:p>
    <w:p w14:paraId="50AAAD78">
      <w:pPr>
        <w:pStyle w:val="9"/>
        <w:keepNext w:val="0"/>
        <w:keepLines w:val="0"/>
        <w:pageBreakBefore w:val="0"/>
        <w:kinsoku/>
        <w:wordWrap/>
        <w:overflowPunct/>
        <w:topLinePunct w:val="0"/>
        <w:autoSpaceDE/>
        <w:autoSpaceDN/>
        <w:bidi w:val="0"/>
        <w:spacing w:line="500" w:lineRule="exact"/>
        <w:ind w:firstLineChars="200"/>
        <w:textAlignment w:val="auto"/>
        <w:rPr>
          <w:rFonts w:hint="eastAsia" w:ascii="仿宋_GB2312" w:hAnsi="仿宋_GB2312" w:eastAsia="仿宋_GB2312" w:cs="仿宋_GB2312"/>
          <w:kern w:val="44"/>
          <w:szCs w:val="32"/>
          <w:u w:val="none"/>
        </w:rPr>
      </w:pPr>
      <w:r>
        <w:rPr>
          <w:rFonts w:hint="eastAsia" w:ascii="仿宋_GB2312" w:hAnsi="仿宋_GB2312" w:eastAsia="仿宋_GB2312" w:cs="仿宋_GB2312"/>
          <w:kern w:val="44"/>
          <w:szCs w:val="32"/>
          <w:u w:val="none"/>
          <w:lang w:eastAsia="zh-CN"/>
        </w:rPr>
        <w:t>2023</w:t>
      </w:r>
      <w:r>
        <w:rPr>
          <w:rFonts w:hint="eastAsia" w:ascii="仿宋_GB2312" w:hAnsi="仿宋_GB2312" w:eastAsia="仿宋_GB2312" w:cs="仿宋_GB2312"/>
          <w:kern w:val="44"/>
          <w:szCs w:val="32"/>
          <w:u w:val="none"/>
        </w:rPr>
        <w:t>年部门项目均实行绩效目标管理，涉及一般公共预算当年财政拨款</w:t>
      </w:r>
      <w:r>
        <w:rPr>
          <w:rFonts w:hint="eastAsia" w:ascii="仿宋_GB2312" w:hAnsi="仿宋_GB2312" w:eastAsia="仿宋_GB2312" w:cs="仿宋_GB2312"/>
          <w:kern w:val="44"/>
          <w:szCs w:val="32"/>
          <w:u w:val="none"/>
          <w:lang w:val="en-US" w:eastAsia="zh-CN"/>
        </w:rPr>
        <w:t>2373</w:t>
      </w:r>
      <w:r>
        <w:rPr>
          <w:rFonts w:hint="eastAsia" w:ascii="仿宋_GB2312" w:hAnsi="仿宋_GB2312" w:eastAsia="仿宋_GB2312" w:cs="仿宋_GB2312"/>
          <w:kern w:val="44"/>
          <w:szCs w:val="32"/>
          <w:u w:val="none"/>
        </w:rPr>
        <w:t>万元。</w:t>
      </w:r>
    </w:p>
    <w:p w14:paraId="1290FB22">
      <w:pPr>
        <w:keepNext w:val="0"/>
        <w:keepLines w:val="0"/>
        <w:pageBreakBefore w:val="0"/>
        <w:kinsoku/>
        <w:wordWrap/>
        <w:overflowPunct/>
        <w:topLinePunct w:val="0"/>
        <w:autoSpaceDE/>
        <w:autoSpaceDN/>
        <w:bidi w:val="0"/>
        <w:spacing w:line="500" w:lineRule="exact"/>
        <w:textAlignment w:val="auto"/>
        <w:rPr>
          <w:rFonts w:hint="eastAsia" w:ascii="仿宋_GB2312" w:hAnsi="仿宋_GB2312" w:eastAsia="仿宋_GB2312" w:cs="仿宋_GB2312"/>
          <w:bCs/>
          <w:sz w:val="30"/>
          <w:szCs w:val="30"/>
          <w:u w:val="none"/>
        </w:rPr>
      </w:pPr>
      <w:r>
        <w:rPr>
          <w:rFonts w:hint="eastAsia" w:ascii="仿宋_GB2312" w:hAnsi="仿宋_GB2312" w:eastAsia="仿宋_GB2312" w:cs="仿宋_GB2312"/>
          <w:bCs/>
          <w:sz w:val="30"/>
          <w:szCs w:val="30"/>
          <w:u w:val="none"/>
        </w:rPr>
        <w:t xml:space="preserve">    九、联系方式</w:t>
      </w:r>
    </w:p>
    <w:p w14:paraId="18D2CE09">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部门单位地址：黄陂区蔡家榨街民群大街1号</w:t>
      </w:r>
    </w:p>
    <w:p w14:paraId="7B13A41D">
      <w:pPr>
        <w:keepNext w:val="0"/>
        <w:keepLines w:val="0"/>
        <w:pageBreakBefore w:val="0"/>
        <w:kinsoku/>
        <w:wordWrap/>
        <w:overflowPunct/>
        <w:topLinePunct w:val="0"/>
        <w:autoSpaceDE/>
        <w:autoSpaceDN/>
        <w:bidi w:val="0"/>
        <w:snapToGrid w:val="0"/>
        <w:spacing w:line="500" w:lineRule="exact"/>
        <w:ind w:firstLine="640" w:firstLineChars="200"/>
        <w:textAlignment w:val="auto"/>
        <w:rPr>
          <w:rFonts w:hint="eastAsia" w:ascii="仿宋_GB2312" w:hAnsi="仿宋_GB2312" w:eastAsia="仿宋_GB2312" w:cs="仿宋_GB2312"/>
          <w:bCs/>
          <w:sz w:val="32"/>
          <w:szCs w:val="32"/>
          <w:u w:val="none"/>
        </w:rPr>
      </w:pPr>
      <w:r>
        <w:rPr>
          <w:rFonts w:hint="eastAsia" w:ascii="仿宋_GB2312" w:hAnsi="仿宋_GB2312" w:eastAsia="仿宋_GB2312" w:cs="仿宋_GB2312"/>
          <w:bCs/>
          <w:sz w:val="32"/>
          <w:szCs w:val="32"/>
          <w:u w:val="none"/>
        </w:rPr>
        <w:t>联系人：陈胜平            联系电话：13886025508</w:t>
      </w:r>
    </w:p>
    <w:p w14:paraId="516158A3">
      <w:pPr>
        <w:pStyle w:val="2"/>
        <w:rPr>
          <w:rFonts w:hint="eastAsia" w:ascii="仿宋_GB2312" w:hAnsi="仿宋_GB2312" w:eastAsia="仿宋_GB2312" w:cs="仿宋_GB2312"/>
          <w:bCs/>
          <w:sz w:val="32"/>
          <w:szCs w:val="32"/>
          <w:u w:val="none"/>
        </w:rPr>
      </w:pPr>
    </w:p>
    <w:p w14:paraId="0C5B3EFD">
      <w:pPr>
        <w:pStyle w:val="2"/>
        <w:rPr>
          <w:rFonts w:hint="eastAsia" w:ascii="仿宋_GB2312" w:hAnsi="仿宋_GB2312" w:eastAsia="仿宋_GB2312" w:cs="仿宋_GB2312"/>
          <w:bCs/>
          <w:sz w:val="32"/>
          <w:szCs w:val="32"/>
          <w:u w:val="none"/>
        </w:rPr>
      </w:pPr>
    </w:p>
    <w:p w14:paraId="52E3E5C3">
      <w:pPr>
        <w:pStyle w:val="2"/>
        <w:rPr>
          <w:rFonts w:hint="eastAsia" w:ascii="仿宋_GB2312" w:hAnsi="仿宋_GB2312" w:eastAsia="仿宋_GB2312" w:cs="仿宋_GB2312"/>
          <w:bCs/>
          <w:sz w:val="32"/>
          <w:szCs w:val="32"/>
          <w:u w:val="none"/>
        </w:rPr>
      </w:pPr>
    </w:p>
    <w:p w14:paraId="7E255C5F">
      <w:pPr>
        <w:pStyle w:val="2"/>
        <w:rPr>
          <w:rFonts w:hint="eastAsia" w:ascii="仿宋_GB2312" w:hAnsi="仿宋_GB2312" w:eastAsia="仿宋_GB2312" w:cs="仿宋_GB2312"/>
          <w:bCs/>
          <w:sz w:val="32"/>
          <w:szCs w:val="32"/>
          <w:u w:val="none"/>
        </w:rPr>
      </w:pPr>
    </w:p>
    <w:p w14:paraId="7ADB7568">
      <w:pPr>
        <w:pStyle w:val="2"/>
        <w:rPr>
          <w:rFonts w:hint="eastAsia" w:ascii="仿宋_GB2312" w:hAnsi="仿宋_GB2312" w:eastAsia="仿宋_GB2312" w:cs="仿宋_GB2312"/>
          <w:bCs/>
          <w:sz w:val="32"/>
          <w:szCs w:val="32"/>
          <w:u w:val="none"/>
        </w:rPr>
      </w:pPr>
    </w:p>
    <w:p w14:paraId="4DB7266E">
      <w:pPr>
        <w:pStyle w:val="2"/>
        <w:rPr>
          <w:rFonts w:hint="eastAsia" w:ascii="仿宋_GB2312" w:hAnsi="仿宋_GB2312" w:eastAsia="仿宋_GB2312" w:cs="仿宋_GB2312"/>
          <w:bCs/>
          <w:sz w:val="32"/>
          <w:szCs w:val="32"/>
          <w:u w:val="none"/>
        </w:rPr>
      </w:pPr>
    </w:p>
    <w:p w14:paraId="0970D4F7">
      <w:pPr>
        <w:pStyle w:val="2"/>
        <w:rPr>
          <w:rFonts w:hint="eastAsia" w:ascii="仿宋_GB2312" w:hAnsi="仿宋_GB2312" w:eastAsia="仿宋_GB2312" w:cs="仿宋_GB2312"/>
          <w:bCs/>
          <w:sz w:val="32"/>
          <w:szCs w:val="32"/>
          <w:u w:val="none"/>
        </w:rPr>
      </w:pPr>
    </w:p>
    <w:p w14:paraId="422DD4C8">
      <w:pPr>
        <w:pStyle w:val="2"/>
        <w:rPr>
          <w:rFonts w:hint="eastAsia" w:ascii="仿宋_GB2312" w:hAnsi="仿宋_GB2312" w:eastAsia="仿宋_GB2312" w:cs="仿宋_GB2312"/>
          <w:bCs/>
          <w:sz w:val="32"/>
          <w:szCs w:val="32"/>
          <w:u w:val="none"/>
        </w:rPr>
      </w:pPr>
    </w:p>
    <w:p w14:paraId="431E2DFA">
      <w:pPr>
        <w:pStyle w:val="2"/>
        <w:rPr>
          <w:rFonts w:hint="eastAsia" w:ascii="仿宋_GB2312" w:hAnsi="仿宋_GB2312" w:eastAsia="仿宋_GB2312" w:cs="仿宋_GB2312"/>
          <w:bCs/>
          <w:sz w:val="32"/>
          <w:szCs w:val="32"/>
          <w:u w:val="none"/>
        </w:rPr>
      </w:pPr>
    </w:p>
    <w:p w14:paraId="22EE8555">
      <w:pPr>
        <w:pStyle w:val="2"/>
        <w:rPr>
          <w:rFonts w:hint="eastAsia" w:ascii="仿宋_GB2312" w:hAnsi="仿宋_GB2312" w:eastAsia="仿宋_GB2312" w:cs="仿宋_GB2312"/>
          <w:bCs/>
          <w:sz w:val="32"/>
          <w:szCs w:val="32"/>
          <w:u w:val="none"/>
        </w:rPr>
      </w:pPr>
    </w:p>
    <w:p w14:paraId="35A8DADD">
      <w:pPr>
        <w:pStyle w:val="2"/>
        <w:rPr>
          <w:rFonts w:hint="eastAsia" w:ascii="仿宋_GB2312" w:hAnsi="仿宋_GB2312" w:eastAsia="仿宋_GB2312" w:cs="仿宋_GB2312"/>
          <w:bCs/>
          <w:sz w:val="32"/>
          <w:szCs w:val="32"/>
          <w:u w:val="none"/>
        </w:rPr>
      </w:pPr>
    </w:p>
    <w:p w14:paraId="588F46E1">
      <w:pPr>
        <w:widowControl/>
        <w:spacing w:before="312" w:beforeLines="100" w:line="500" w:lineRule="exact"/>
        <w:ind w:firstLine="600" w:firstLineChars="200"/>
        <w:jc w:val="center"/>
        <w:rPr>
          <w:rFonts w:ascii="黑体" w:hAnsi="黑体" w:eastAsia="黑体"/>
          <w:sz w:val="30"/>
          <w:szCs w:val="30"/>
          <w:u w:val="none"/>
        </w:rPr>
      </w:pPr>
      <w:r>
        <w:rPr>
          <w:rFonts w:hint="eastAsia" w:ascii="黑体" w:hAnsi="黑体" w:eastAsia="黑体"/>
          <w:sz w:val="30"/>
          <w:szCs w:val="30"/>
          <w:u w:val="none"/>
        </w:rPr>
        <w:t xml:space="preserve">第二部分 </w:t>
      </w:r>
      <w:r>
        <w:rPr>
          <w:rFonts w:hint="eastAsia" w:ascii="黑体" w:hAnsi="黑体" w:eastAsia="黑体"/>
          <w:bCs/>
          <w:sz w:val="30"/>
          <w:szCs w:val="30"/>
          <w:u w:val="none"/>
        </w:rPr>
        <w:t>黄陂区蔡家</w:t>
      </w:r>
      <w:r>
        <w:rPr>
          <w:rFonts w:ascii="黑体" w:hAnsi="黑体" w:eastAsia="黑体"/>
          <w:bCs/>
          <w:sz w:val="30"/>
          <w:szCs w:val="30"/>
          <w:u w:val="none"/>
        </w:rPr>
        <w:t>榨街道办事处</w:t>
      </w:r>
      <w:r>
        <w:rPr>
          <w:rFonts w:hint="eastAsia" w:ascii="黑体" w:hAnsi="黑体" w:eastAsia="黑体"/>
          <w:sz w:val="30"/>
          <w:szCs w:val="30"/>
          <w:u w:val="none"/>
          <w:lang w:eastAsia="zh-CN"/>
        </w:rPr>
        <w:t>2023</w:t>
      </w:r>
      <w:r>
        <w:rPr>
          <w:rFonts w:hint="eastAsia" w:ascii="黑体" w:hAnsi="黑体" w:eastAsia="黑体"/>
          <w:sz w:val="30"/>
          <w:szCs w:val="30"/>
          <w:u w:val="none"/>
        </w:rPr>
        <w:t>年部门预算公开表</w:t>
      </w:r>
    </w:p>
    <w:tbl>
      <w:tblPr>
        <w:tblStyle w:val="7"/>
        <w:tblW w:w="4998"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2736"/>
        <w:gridCol w:w="1501"/>
        <w:gridCol w:w="2739"/>
        <w:gridCol w:w="1543"/>
      </w:tblGrid>
      <w:tr w14:paraId="0BEAF4E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1589" w:type="pct"/>
            <w:tcBorders>
              <w:top w:val="nil"/>
              <w:left w:val="nil"/>
              <w:bottom w:val="nil"/>
              <w:right w:val="nil"/>
            </w:tcBorders>
            <w:shd w:val="clear" w:color="auto" w:fill="auto"/>
            <w:noWrap/>
            <w:vAlign w:val="center"/>
          </w:tcPr>
          <w:p w14:paraId="11D9F7C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表一</w:t>
            </w:r>
          </w:p>
        </w:tc>
        <w:tc>
          <w:tcPr>
            <w:tcW w:w="886" w:type="pct"/>
            <w:tcBorders>
              <w:top w:val="nil"/>
              <w:left w:val="nil"/>
              <w:bottom w:val="nil"/>
              <w:right w:val="nil"/>
            </w:tcBorders>
            <w:shd w:val="clear" w:color="auto" w:fill="auto"/>
            <w:noWrap/>
            <w:vAlign w:val="bottom"/>
          </w:tcPr>
          <w:p w14:paraId="3DEF6532">
            <w:pPr>
              <w:rPr>
                <w:rFonts w:hint="eastAsia" w:ascii="Calibri" w:hAnsi="Calibri" w:cs="Calibri"/>
                <w:i w:val="0"/>
                <w:iCs w:val="0"/>
                <w:color w:val="000000"/>
                <w:sz w:val="22"/>
                <w:szCs w:val="22"/>
                <w:u w:val="none"/>
              </w:rPr>
            </w:pPr>
          </w:p>
        </w:tc>
        <w:tc>
          <w:tcPr>
            <w:tcW w:w="1613" w:type="pct"/>
            <w:tcBorders>
              <w:top w:val="nil"/>
              <w:left w:val="nil"/>
              <w:bottom w:val="nil"/>
              <w:right w:val="nil"/>
            </w:tcBorders>
            <w:shd w:val="clear" w:color="auto" w:fill="auto"/>
            <w:noWrap/>
            <w:vAlign w:val="bottom"/>
          </w:tcPr>
          <w:p w14:paraId="675B61EA">
            <w:pPr>
              <w:rPr>
                <w:rFonts w:hint="default" w:ascii="Calibri" w:hAnsi="Calibri" w:cs="Calibri"/>
                <w:i w:val="0"/>
                <w:iCs w:val="0"/>
                <w:color w:val="000000"/>
                <w:sz w:val="22"/>
                <w:szCs w:val="22"/>
                <w:u w:val="none"/>
              </w:rPr>
            </w:pPr>
          </w:p>
        </w:tc>
        <w:tc>
          <w:tcPr>
            <w:tcW w:w="910" w:type="pct"/>
            <w:tcBorders>
              <w:top w:val="nil"/>
              <w:left w:val="nil"/>
              <w:bottom w:val="nil"/>
              <w:right w:val="nil"/>
            </w:tcBorders>
            <w:shd w:val="clear" w:color="auto" w:fill="auto"/>
            <w:noWrap/>
            <w:vAlign w:val="bottom"/>
          </w:tcPr>
          <w:p w14:paraId="3E4C6369">
            <w:pPr>
              <w:rPr>
                <w:rFonts w:hint="default" w:ascii="Calibri" w:hAnsi="Calibri" w:cs="Calibri"/>
                <w:i w:val="0"/>
                <w:iCs w:val="0"/>
                <w:color w:val="000000"/>
                <w:sz w:val="22"/>
                <w:szCs w:val="22"/>
                <w:u w:val="none"/>
              </w:rPr>
            </w:pPr>
          </w:p>
        </w:tc>
      </w:tr>
      <w:tr w14:paraId="6DDF9E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35" w:hRule="atLeast"/>
        </w:trPr>
        <w:tc>
          <w:tcPr>
            <w:tcW w:w="5000" w:type="pct"/>
            <w:gridSpan w:val="4"/>
            <w:tcBorders>
              <w:top w:val="nil"/>
              <w:left w:val="nil"/>
              <w:bottom w:val="nil"/>
              <w:right w:val="nil"/>
            </w:tcBorders>
            <w:shd w:val="clear" w:color="auto" w:fill="auto"/>
            <w:noWrap/>
            <w:vAlign w:val="center"/>
          </w:tcPr>
          <w:p w14:paraId="39FADABE">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收支总表</w:t>
            </w:r>
          </w:p>
        </w:tc>
      </w:tr>
      <w:tr w14:paraId="0152D4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6" w:type="pct"/>
            <w:gridSpan w:val="2"/>
            <w:tcBorders>
              <w:top w:val="nil"/>
              <w:left w:val="nil"/>
              <w:bottom w:val="nil"/>
              <w:right w:val="nil"/>
            </w:tcBorders>
            <w:shd w:val="clear" w:color="auto" w:fill="auto"/>
            <w:noWrap/>
            <w:vAlign w:val="center"/>
          </w:tcPr>
          <w:p w14:paraId="2F0BAA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1613" w:type="pct"/>
            <w:tcBorders>
              <w:top w:val="nil"/>
              <w:left w:val="nil"/>
              <w:bottom w:val="nil"/>
              <w:right w:val="nil"/>
            </w:tcBorders>
            <w:shd w:val="clear" w:color="auto" w:fill="auto"/>
            <w:noWrap/>
            <w:vAlign w:val="bottom"/>
          </w:tcPr>
          <w:p w14:paraId="68CDC3D4">
            <w:pPr>
              <w:rPr>
                <w:rFonts w:hint="default" w:ascii="Calibri" w:hAnsi="Calibri" w:cs="Calibri"/>
                <w:i w:val="0"/>
                <w:iCs w:val="0"/>
                <w:color w:val="000000"/>
                <w:sz w:val="22"/>
                <w:szCs w:val="22"/>
                <w:u w:val="none"/>
              </w:rPr>
            </w:pPr>
          </w:p>
        </w:tc>
        <w:tc>
          <w:tcPr>
            <w:tcW w:w="910" w:type="pct"/>
            <w:tcBorders>
              <w:top w:val="nil"/>
              <w:left w:val="nil"/>
              <w:bottom w:val="nil"/>
              <w:right w:val="nil"/>
            </w:tcBorders>
            <w:shd w:val="clear" w:color="auto" w:fill="auto"/>
            <w:noWrap/>
            <w:vAlign w:val="center"/>
          </w:tcPr>
          <w:p w14:paraId="36FF64E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8A44F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476"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200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52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7407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073F10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98D9B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5246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865F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    目</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B973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预算数</w:t>
            </w:r>
          </w:p>
        </w:tc>
      </w:tr>
      <w:tr w14:paraId="5B3687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7DA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50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1D45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E16F2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1096.54</w:t>
            </w:r>
          </w:p>
        </w:tc>
      </w:tr>
      <w:tr w14:paraId="2B2ABDF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791E3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C75E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05AA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二、公共安全支出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5E6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8696D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8C6E9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C8A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5EC1A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三、教育支出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058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348BB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CB6F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四、财政专户管理资金收入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117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85A4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四、科学技术支出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7D10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228.00</w:t>
            </w:r>
          </w:p>
        </w:tc>
      </w:tr>
      <w:tr w14:paraId="668E65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2B453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五、事业收入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0EB9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6BF79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五、文化旅游体育与传媒支出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8AE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r>
      <w:tr w14:paraId="3CC4AB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D1D36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六、事业单位经营收入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BB9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AF1A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六、社会保障和就业支出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FBA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376.56</w:t>
            </w:r>
          </w:p>
        </w:tc>
      </w:tr>
      <w:tr w14:paraId="63A130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1E92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七、上级补助收入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2ED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9F9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七、卫生健康支出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261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155.13</w:t>
            </w:r>
          </w:p>
        </w:tc>
      </w:tr>
      <w:tr w14:paraId="7BCE4D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83BD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八、附属单位上缴收入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9B5F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A48F4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八、节能环保支出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0DF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BB68C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89D75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九、其他收入</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158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B51E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九、城乡社区支出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EA8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71E83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D6F71">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5561AF">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EBCF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十、农林水支出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7A34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1643.15</w:t>
            </w:r>
          </w:p>
        </w:tc>
      </w:tr>
      <w:tr w14:paraId="0ACBDE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BFA9F">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C4F16">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C152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十一、交通运输支出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DA2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39848D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E5552">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754C9D">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7A773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十二、资源勘探工业信息等支出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E9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16017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16C03">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27836">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D055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十三、商业服务业等支出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B860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656E6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3C9B2">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FA3A1">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207F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十四、金融支出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F2AE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3E564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F1BA92">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5908D">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F90E1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十五、援助其他地区支出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066B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459A1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37926">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7E294">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6FCB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十六、自然资源海洋气象等支出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750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r>
      <w:tr w14:paraId="00E83F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81EC2">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69043F">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30A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十七、住房保障支出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6D28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r>
      <w:tr w14:paraId="4609C8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FBF26">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B678A6">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4437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十八、粮油物资储备支出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0D0F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39C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93FCF">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D7887B">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793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十九、国有资本经营预算支出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61E6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3FE44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B5DCE">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2F559F">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88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二十、灾害防治及应急管理支出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C68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0ACAEA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D81EC">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73846B">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44D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廿一、其他支出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DCF0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210EA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BE436F">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3F22F">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BAD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廿二、债务还本支出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234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469C43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287B92">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A29E4F">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5FD4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廿三、债务付息支出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5208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778CB4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05D5D">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12815">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2DE24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廿四、债务发行费用支出</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CC4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1CE0FB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A28E0">
            <w:pPr>
              <w:rPr>
                <w:rFonts w:hint="eastAsia" w:ascii="宋体" w:hAnsi="宋体" w:eastAsia="宋体" w:cs="宋体"/>
                <w:i w:val="0"/>
                <w:iCs w:val="0"/>
                <w:color w:val="000000"/>
                <w:sz w:val="18"/>
                <w:szCs w:val="18"/>
                <w:u w:val="none"/>
              </w:rPr>
            </w:pP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711CED">
            <w:pPr>
              <w:rPr>
                <w:rFonts w:hint="eastAsia" w:ascii="宋体" w:hAnsi="宋体" w:eastAsia="宋体" w:cs="宋体"/>
                <w:i w:val="0"/>
                <w:iCs w:val="0"/>
                <w:color w:val="000000"/>
                <w:sz w:val="18"/>
                <w:szCs w:val="18"/>
                <w:u w:val="none"/>
              </w:rPr>
            </w:pP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25FE3">
            <w:pPr>
              <w:rPr>
                <w:rFonts w:hint="eastAsia" w:ascii="宋体" w:hAnsi="宋体" w:eastAsia="宋体" w:cs="宋体"/>
                <w:i w:val="0"/>
                <w:iCs w:val="0"/>
                <w:color w:val="000000"/>
                <w:sz w:val="18"/>
                <w:szCs w:val="18"/>
                <w:u w:val="none"/>
              </w:rPr>
            </w:pP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B8FBD9">
            <w:pPr>
              <w:rPr>
                <w:rFonts w:hint="eastAsia" w:ascii="宋体" w:hAnsi="宋体" w:eastAsia="宋体" w:cs="宋体"/>
                <w:i w:val="0"/>
                <w:iCs w:val="0"/>
                <w:color w:val="000000"/>
                <w:sz w:val="18"/>
                <w:szCs w:val="18"/>
                <w:u w:val="none"/>
              </w:rPr>
            </w:pPr>
          </w:p>
        </w:tc>
      </w:tr>
      <w:tr w14:paraId="5C28D5F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33692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本年收入合计</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E0B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79554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本年支出合计</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EE2E8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r>
      <w:tr w14:paraId="1A0EF0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DA7E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上年结转结余</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81E9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26C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年终结转结余</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C93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85022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 w:hRule="atLeast"/>
        </w:trPr>
        <w:tc>
          <w:tcPr>
            <w:tcW w:w="15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4D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收    入    总    计</w:t>
            </w:r>
          </w:p>
        </w:tc>
        <w:tc>
          <w:tcPr>
            <w:tcW w:w="8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1EA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161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B65B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支    出    总    计</w:t>
            </w:r>
          </w:p>
        </w:tc>
        <w:tc>
          <w:tcPr>
            <w:tcW w:w="91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3E11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r>
    </w:tbl>
    <w:p w14:paraId="0FC5A46E">
      <w:pPr>
        <w:snapToGrid w:val="0"/>
        <w:spacing w:line="500" w:lineRule="exact"/>
        <w:ind w:firstLine="600" w:firstLineChars="200"/>
        <w:rPr>
          <w:rFonts w:ascii="黑体" w:hAnsi="黑体" w:eastAsia="黑体"/>
          <w:sz w:val="30"/>
          <w:szCs w:val="30"/>
        </w:rPr>
        <w:sectPr>
          <w:pgSz w:w="11906" w:h="16838"/>
          <w:pgMar w:top="1440" w:right="1800" w:bottom="1440" w:left="1800" w:header="851" w:footer="992" w:gutter="0"/>
          <w:cols w:space="425" w:num="1"/>
          <w:docGrid w:type="lines" w:linePitch="312"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15"/>
        <w:gridCol w:w="3070"/>
        <w:gridCol w:w="945"/>
        <w:gridCol w:w="990"/>
        <w:gridCol w:w="885"/>
        <w:gridCol w:w="390"/>
        <w:gridCol w:w="375"/>
        <w:gridCol w:w="519"/>
        <w:gridCol w:w="519"/>
        <w:gridCol w:w="519"/>
        <w:gridCol w:w="519"/>
        <w:gridCol w:w="519"/>
        <w:gridCol w:w="533"/>
        <w:gridCol w:w="519"/>
        <w:gridCol w:w="519"/>
        <w:gridCol w:w="519"/>
        <w:gridCol w:w="519"/>
        <w:gridCol w:w="519"/>
        <w:gridCol w:w="981"/>
      </w:tblGrid>
      <w:tr w14:paraId="474D987E">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287" w:type="pct"/>
            <w:tcBorders>
              <w:top w:val="nil"/>
              <w:left w:val="nil"/>
              <w:bottom w:val="nil"/>
              <w:right w:val="nil"/>
            </w:tcBorders>
            <w:shd w:val="clear" w:color="auto" w:fill="auto"/>
            <w:noWrap/>
            <w:vAlign w:val="center"/>
          </w:tcPr>
          <w:p w14:paraId="6556282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表二</w:t>
            </w:r>
          </w:p>
        </w:tc>
        <w:tc>
          <w:tcPr>
            <w:tcW w:w="1082" w:type="pct"/>
            <w:tcBorders>
              <w:top w:val="nil"/>
              <w:left w:val="nil"/>
              <w:bottom w:val="nil"/>
              <w:right w:val="nil"/>
            </w:tcBorders>
            <w:shd w:val="clear" w:color="auto" w:fill="auto"/>
            <w:noWrap/>
            <w:vAlign w:val="center"/>
          </w:tcPr>
          <w:p w14:paraId="738E7659">
            <w:pPr>
              <w:jc w:val="right"/>
              <w:rPr>
                <w:rFonts w:hint="eastAsia" w:ascii="宋体" w:hAnsi="宋体" w:eastAsia="宋体" w:cs="宋体"/>
                <w:i w:val="0"/>
                <w:iCs w:val="0"/>
                <w:color w:val="000000"/>
                <w:sz w:val="22"/>
                <w:szCs w:val="22"/>
                <w:u w:val="none"/>
              </w:rPr>
            </w:pPr>
          </w:p>
        </w:tc>
        <w:tc>
          <w:tcPr>
            <w:tcW w:w="333" w:type="pct"/>
            <w:tcBorders>
              <w:top w:val="nil"/>
              <w:left w:val="nil"/>
              <w:bottom w:val="nil"/>
              <w:right w:val="nil"/>
            </w:tcBorders>
            <w:shd w:val="clear" w:color="auto" w:fill="auto"/>
            <w:noWrap/>
            <w:vAlign w:val="center"/>
          </w:tcPr>
          <w:p w14:paraId="6508C2D0">
            <w:pPr>
              <w:jc w:val="right"/>
              <w:rPr>
                <w:rFonts w:hint="eastAsia" w:ascii="宋体" w:hAnsi="宋体" w:eastAsia="宋体" w:cs="宋体"/>
                <w:i w:val="0"/>
                <w:iCs w:val="0"/>
                <w:color w:val="000000"/>
                <w:sz w:val="22"/>
                <w:szCs w:val="22"/>
                <w:u w:val="none"/>
              </w:rPr>
            </w:pPr>
          </w:p>
        </w:tc>
        <w:tc>
          <w:tcPr>
            <w:tcW w:w="349" w:type="pct"/>
            <w:tcBorders>
              <w:top w:val="nil"/>
              <w:left w:val="nil"/>
              <w:bottom w:val="nil"/>
              <w:right w:val="nil"/>
            </w:tcBorders>
            <w:shd w:val="clear" w:color="auto" w:fill="auto"/>
            <w:noWrap/>
            <w:vAlign w:val="center"/>
          </w:tcPr>
          <w:p w14:paraId="39C7D9B5">
            <w:pPr>
              <w:jc w:val="right"/>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14:paraId="6406B766">
            <w:pPr>
              <w:jc w:val="right"/>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shd w:val="clear" w:color="auto" w:fill="auto"/>
            <w:noWrap/>
            <w:vAlign w:val="center"/>
          </w:tcPr>
          <w:p w14:paraId="6334AC66">
            <w:pPr>
              <w:jc w:val="right"/>
              <w:rPr>
                <w:rFonts w:hint="eastAsia" w:ascii="宋体" w:hAnsi="宋体" w:eastAsia="宋体" w:cs="宋体"/>
                <w:i w:val="0"/>
                <w:iCs w:val="0"/>
                <w:color w:val="000000"/>
                <w:sz w:val="22"/>
                <w:szCs w:val="22"/>
                <w:u w:val="none"/>
              </w:rPr>
            </w:pPr>
          </w:p>
        </w:tc>
        <w:tc>
          <w:tcPr>
            <w:tcW w:w="132" w:type="pct"/>
            <w:tcBorders>
              <w:top w:val="nil"/>
              <w:left w:val="nil"/>
              <w:bottom w:val="nil"/>
              <w:right w:val="nil"/>
            </w:tcBorders>
            <w:shd w:val="clear" w:color="auto" w:fill="auto"/>
            <w:noWrap/>
            <w:vAlign w:val="center"/>
          </w:tcPr>
          <w:p w14:paraId="345F3D0B">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601D671B">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1D0D36A7">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59854343">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134DA7C2">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6A39CD29">
            <w:pPr>
              <w:jc w:val="right"/>
              <w:rPr>
                <w:rFonts w:hint="eastAsia" w:ascii="宋体" w:hAnsi="宋体" w:eastAsia="宋体" w:cs="宋体"/>
                <w:i w:val="0"/>
                <w:iCs w:val="0"/>
                <w:color w:val="000000"/>
                <w:sz w:val="22"/>
                <w:szCs w:val="22"/>
                <w:u w:val="none"/>
              </w:rPr>
            </w:pPr>
          </w:p>
        </w:tc>
        <w:tc>
          <w:tcPr>
            <w:tcW w:w="188" w:type="pct"/>
            <w:tcBorders>
              <w:top w:val="nil"/>
              <w:left w:val="nil"/>
              <w:bottom w:val="nil"/>
              <w:right w:val="nil"/>
            </w:tcBorders>
            <w:shd w:val="clear" w:color="auto" w:fill="auto"/>
            <w:noWrap/>
            <w:vAlign w:val="center"/>
          </w:tcPr>
          <w:p w14:paraId="1FF477DA">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4E59FF8D">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7E6570D6">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76667A49">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063B7E52">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2FD6DF39">
            <w:pPr>
              <w:jc w:val="right"/>
              <w:rPr>
                <w:rFonts w:hint="eastAsia" w:ascii="宋体" w:hAnsi="宋体" w:eastAsia="宋体" w:cs="宋体"/>
                <w:i w:val="0"/>
                <w:iCs w:val="0"/>
                <w:color w:val="000000"/>
                <w:sz w:val="22"/>
                <w:szCs w:val="22"/>
                <w:u w:val="none"/>
              </w:rPr>
            </w:pPr>
          </w:p>
        </w:tc>
        <w:tc>
          <w:tcPr>
            <w:tcW w:w="346" w:type="pct"/>
            <w:tcBorders>
              <w:top w:val="nil"/>
              <w:left w:val="nil"/>
              <w:bottom w:val="nil"/>
              <w:right w:val="nil"/>
            </w:tcBorders>
            <w:shd w:val="clear" w:color="auto" w:fill="auto"/>
            <w:noWrap/>
            <w:vAlign w:val="center"/>
          </w:tcPr>
          <w:p w14:paraId="1AFE2885">
            <w:pPr>
              <w:jc w:val="right"/>
              <w:rPr>
                <w:rFonts w:hint="eastAsia" w:ascii="宋体" w:hAnsi="宋体" w:eastAsia="宋体" w:cs="宋体"/>
                <w:i w:val="0"/>
                <w:iCs w:val="0"/>
                <w:color w:val="000000"/>
                <w:sz w:val="22"/>
                <w:szCs w:val="22"/>
                <w:u w:val="none"/>
              </w:rPr>
            </w:pPr>
          </w:p>
        </w:tc>
      </w:tr>
      <w:tr w14:paraId="37CB5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65" w:hRule="atLeast"/>
        </w:trPr>
        <w:tc>
          <w:tcPr>
            <w:tcW w:w="5000" w:type="pct"/>
            <w:gridSpan w:val="19"/>
            <w:tcBorders>
              <w:top w:val="nil"/>
              <w:left w:val="nil"/>
              <w:bottom w:val="nil"/>
              <w:right w:val="nil"/>
            </w:tcBorders>
            <w:shd w:val="clear" w:color="auto" w:fill="auto"/>
            <w:noWrap/>
            <w:vAlign w:val="center"/>
          </w:tcPr>
          <w:p w14:paraId="4601C10F">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收入总表</w:t>
            </w:r>
          </w:p>
        </w:tc>
      </w:tr>
      <w:tr w14:paraId="571B88A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370" w:type="pct"/>
            <w:gridSpan w:val="2"/>
            <w:tcBorders>
              <w:top w:val="nil"/>
              <w:left w:val="nil"/>
              <w:bottom w:val="nil"/>
              <w:right w:val="nil"/>
            </w:tcBorders>
            <w:shd w:val="clear" w:color="auto" w:fill="auto"/>
            <w:noWrap/>
            <w:vAlign w:val="center"/>
          </w:tcPr>
          <w:p w14:paraId="284FD8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333" w:type="pct"/>
            <w:tcBorders>
              <w:top w:val="nil"/>
              <w:left w:val="nil"/>
              <w:bottom w:val="nil"/>
              <w:right w:val="nil"/>
            </w:tcBorders>
            <w:shd w:val="clear" w:color="auto" w:fill="auto"/>
            <w:noWrap/>
            <w:vAlign w:val="center"/>
          </w:tcPr>
          <w:p w14:paraId="183CACE1">
            <w:pPr>
              <w:jc w:val="right"/>
              <w:rPr>
                <w:rFonts w:hint="eastAsia" w:ascii="宋体" w:hAnsi="宋体" w:eastAsia="宋体" w:cs="宋体"/>
                <w:i w:val="0"/>
                <w:iCs w:val="0"/>
                <w:color w:val="000000"/>
                <w:sz w:val="22"/>
                <w:szCs w:val="22"/>
                <w:u w:val="none"/>
              </w:rPr>
            </w:pPr>
          </w:p>
        </w:tc>
        <w:tc>
          <w:tcPr>
            <w:tcW w:w="349" w:type="pct"/>
            <w:tcBorders>
              <w:top w:val="nil"/>
              <w:left w:val="nil"/>
              <w:bottom w:val="nil"/>
              <w:right w:val="nil"/>
            </w:tcBorders>
            <w:shd w:val="clear" w:color="auto" w:fill="auto"/>
            <w:noWrap/>
            <w:vAlign w:val="center"/>
          </w:tcPr>
          <w:p w14:paraId="1428D6B8">
            <w:pPr>
              <w:jc w:val="right"/>
              <w:rPr>
                <w:rFonts w:hint="eastAsia" w:ascii="宋体" w:hAnsi="宋体" w:eastAsia="宋体" w:cs="宋体"/>
                <w:i w:val="0"/>
                <w:iCs w:val="0"/>
                <w:color w:val="000000"/>
                <w:sz w:val="22"/>
                <w:szCs w:val="22"/>
                <w:u w:val="none"/>
              </w:rPr>
            </w:pPr>
          </w:p>
        </w:tc>
        <w:tc>
          <w:tcPr>
            <w:tcW w:w="312" w:type="pct"/>
            <w:tcBorders>
              <w:top w:val="nil"/>
              <w:left w:val="nil"/>
              <w:bottom w:val="nil"/>
              <w:right w:val="nil"/>
            </w:tcBorders>
            <w:shd w:val="clear" w:color="auto" w:fill="auto"/>
            <w:noWrap/>
            <w:vAlign w:val="center"/>
          </w:tcPr>
          <w:p w14:paraId="42B0380F">
            <w:pPr>
              <w:jc w:val="right"/>
              <w:rPr>
                <w:rFonts w:hint="eastAsia" w:ascii="宋体" w:hAnsi="宋体" w:eastAsia="宋体" w:cs="宋体"/>
                <w:i w:val="0"/>
                <w:iCs w:val="0"/>
                <w:color w:val="000000"/>
                <w:sz w:val="22"/>
                <w:szCs w:val="22"/>
                <w:u w:val="none"/>
              </w:rPr>
            </w:pPr>
          </w:p>
        </w:tc>
        <w:tc>
          <w:tcPr>
            <w:tcW w:w="137" w:type="pct"/>
            <w:tcBorders>
              <w:top w:val="nil"/>
              <w:left w:val="nil"/>
              <w:bottom w:val="nil"/>
              <w:right w:val="nil"/>
            </w:tcBorders>
            <w:shd w:val="clear" w:color="auto" w:fill="auto"/>
            <w:noWrap/>
            <w:vAlign w:val="center"/>
          </w:tcPr>
          <w:p w14:paraId="08773B4D">
            <w:pPr>
              <w:jc w:val="right"/>
              <w:rPr>
                <w:rFonts w:hint="eastAsia" w:ascii="宋体" w:hAnsi="宋体" w:eastAsia="宋体" w:cs="宋体"/>
                <w:i w:val="0"/>
                <w:iCs w:val="0"/>
                <w:color w:val="000000"/>
                <w:sz w:val="22"/>
                <w:szCs w:val="22"/>
                <w:u w:val="none"/>
              </w:rPr>
            </w:pPr>
          </w:p>
        </w:tc>
        <w:tc>
          <w:tcPr>
            <w:tcW w:w="132" w:type="pct"/>
            <w:tcBorders>
              <w:top w:val="nil"/>
              <w:left w:val="nil"/>
              <w:bottom w:val="nil"/>
              <w:right w:val="nil"/>
            </w:tcBorders>
            <w:shd w:val="clear" w:color="auto" w:fill="auto"/>
            <w:noWrap/>
            <w:vAlign w:val="center"/>
          </w:tcPr>
          <w:p w14:paraId="548DC7C5">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611E140E">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592F0DD0">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2DAC812B">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2BB9EEF7">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0432E9A3">
            <w:pPr>
              <w:jc w:val="right"/>
              <w:rPr>
                <w:rFonts w:hint="eastAsia" w:ascii="宋体" w:hAnsi="宋体" w:eastAsia="宋体" w:cs="宋体"/>
                <w:i w:val="0"/>
                <w:iCs w:val="0"/>
                <w:color w:val="000000"/>
                <w:sz w:val="22"/>
                <w:szCs w:val="22"/>
                <w:u w:val="none"/>
              </w:rPr>
            </w:pPr>
          </w:p>
        </w:tc>
        <w:tc>
          <w:tcPr>
            <w:tcW w:w="188" w:type="pct"/>
            <w:tcBorders>
              <w:top w:val="nil"/>
              <w:left w:val="nil"/>
              <w:bottom w:val="nil"/>
              <w:right w:val="nil"/>
            </w:tcBorders>
            <w:shd w:val="clear" w:color="auto" w:fill="auto"/>
            <w:noWrap/>
            <w:vAlign w:val="center"/>
          </w:tcPr>
          <w:p w14:paraId="4A1ABAAB">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4411396B">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4350F3DE">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04E41C15">
            <w:pPr>
              <w:jc w:val="right"/>
              <w:rPr>
                <w:rFonts w:hint="eastAsia" w:ascii="宋体" w:hAnsi="宋体" w:eastAsia="宋体" w:cs="宋体"/>
                <w:i w:val="0"/>
                <w:iCs w:val="0"/>
                <w:color w:val="000000"/>
                <w:sz w:val="22"/>
                <w:szCs w:val="22"/>
                <w:u w:val="none"/>
              </w:rPr>
            </w:pPr>
          </w:p>
        </w:tc>
        <w:tc>
          <w:tcPr>
            <w:tcW w:w="183" w:type="pct"/>
            <w:tcBorders>
              <w:top w:val="nil"/>
              <w:left w:val="nil"/>
              <w:bottom w:val="nil"/>
              <w:right w:val="nil"/>
            </w:tcBorders>
            <w:shd w:val="clear" w:color="auto" w:fill="auto"/>
            <w:noWrap/>
            <w:vAlign w:val="bottom"/>
          </w:tcPr>
          <w:p w14:paraId="1A4045FB">
            <w:pPr>
              <w:rPr>
                <w:rFonts w:hint="eastAsia" w:ascii="Calibri" w:hAnsi="Calibri" w:cs="Calibri"/>
                <w:i w:val="0"/>
                <w:iCs w:val="0"/>
                <w:color w:val="000000"/>
                <w:sz w:val="22"/>
                <w:szCs w:val="22"/>
                <w:u w:val="none"/>
              </w:rPr>
            </w:pPr>
          </w:p>
        </w:tc>
        <w:tc>
          <w:tcPr>
            <w:tcW w:w="183" w:type="pct"/>
            <w:tcBorders>
              <w:top w:val="nil"/>
              <w:left w:val="nil"/>
              <w:bottom w:val="nil"/>
              <w:right w:val="nil"/>
            </w:tcBorders>
            <w:shd w:val="clear" w:color="auto" w:fill="auto"/>
            <w:noWrap/>
            <w:vAlign w:val="center"/>
          </w:tcPr>
          <w:p w14:paraId="01099354">
            <w:pPr>
              <w:jc w:val="right"/>
              <w:rPr>
                <w:rFonts w:hint="eastAsia" w:ascii="宋体" w:hAnsi="宋体" w:eastAsia="宋体" w:cs="宋体"/>
                <w:i w:val="0"/>
                <w:iCs w:val="0"/>
                <w:color w:val="000000"/>
                <w:sz w:val="22"/>
                <w:szCs w:val="22"/>
                <w:u w:val="none"/>
              </w:rPr>
            </w:pPr>
          </w:p>
        </w:tc>
        <w:tc>
          <w:tcPr>
            <w:tcW w:w="346" w:type="pct"/>
            <w:tcBorders>
              <w:top w:val="nil"/>
              <w:left w:val="nil"/>
              <w:bottom w:val="nil"/>
              <w:right w:val="nil"/>
            </w:tcBorders>
            <w:shd w:val="clear" w:color="auto" w:fill="auto"/>
            <w:noWrap/>
            <w:vAlign w:val="center"/>
          </w:tcPr>
          <w:p w14:paraId="3DFEBB62">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F8C53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72FB8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部门（单位）代码</w:t>
            </w:r>
          </w:p>
        </w:tc>
        <w:tc>
          <w:tcPr>
            <w:tcW w:w="1082"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7F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部门（单位）名称</w:t>
            </w:r>
          </w:p>
        </w:tc>
        <w:tc>
          <w:tcPr>
            <w:tcW w:w="333"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5E71C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034" w:type="pct"/>
            <w:gridSpan w:val="10"/>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F20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本年收入</w:t>
            </w:r>
          </w:p>
        </w:tc>
        <w:tc>
          <w:tcPr>
            <w:tcW w:w="1261" w:type="pct"/>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7BD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上年结转结余</w:t>
            </w:r>
          </w:p>
        </w:tc>
      </w:tr>
      <w:tr w14:paraId="75F63BC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70" w:hRule="atLeast"/>
        </w:trPr>
        <w:tc>
          <w:tcPr>
            <w:tcW w:w="287"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B378768">
            <w:pPr>
              <w:jc w:val="center"/>
              <w:rPr>
                <w:rFonts w:hint="eastAsia" w:ascii="宋体" w:hAnsi="宋体" w:eastAsia="宋体" w:cs="宋体"/>
                <w:b/>
                <w:bCs/>
                <w:i w:val="0"/>
                <w:iCs w:val="0"/>
                <w:color w:val="000000"/>
                <w:sz w:val="22"/>
                <w:szCs w:val="22"/>
                <w:u w:val="none"/>
              </w:rPr>
            </w:pPr>
          </w:p>
        </w:tc>
        <w:tc>
          <w:tcPr>
            <w:tcW w:w="1082"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03A6B">
            <w:pPr>
              <w:jc w:val="center"/>
              <w:rPr>
                <w:rFonts w:hint="eastAsia" w:ascii="宋体" w:hAnsi="宋体" w:eastAsia="宋体" w:cs="宋体"/>
                <w:b/>
                <w:bCs/>
                <w:i w:val="0"/>
                <w:iCs w:val="0"/>
                <w:color w:val="000000"/>
                <w:sz w:val="22"/>
                <w:szCs w:val="22"/>
                <w:u w:val="none"/>
              </w:rPr>
            </w:pPr>
          </w:p>
        </w:tc>
        <w:tc>
          <w:tcPr>
            <w:tcW w:w="333"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F654">
            <w:pPr>
              <w:jc w:val="center"/>
              <w:rPr>
                <w:rFonts w:hint="eastAsia" w:ascii="宋体" w:hAnsi="宋体" w:eastAsia="宋体" w:cs="宋体"/>
                <w:b/>
                <w:bCs/>
                <w:i w:val="0"/>
                <w:iCs w:val="0"/>
                <w:color w:val="000000"/>
                <w:sz w:val="22"/>
                <w:szCs w:val="22"/>
                <w:u w:val="none"/>
              </w:rPr>
            </w:pP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5D769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31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0F8C6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3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215181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3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8A83BC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FB0C7F2">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4BA2816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事业收入</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1BE2EA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事业单位经营收入</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3B3091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上级补助收入</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23371B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附属单位上缴收入</w:t>
            </w:r>
          </w:p>
        </w:tc>
        <w:tc>
          <w:tcPr>
            <w:tcW w:w="188"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60E5D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其他收入</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0CC91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B262D1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775E0C6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81B051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83" w:type="pct"/>
            <w:tcBorders>
              <w:top w:val="single" w:color="000000" w:sz="4" w:space="0"/>
              <w:left w:val="single" w:color="000000" w:sz="4" w:space="0"/>
              <w:bottom w:val="single" w:color="000000" w:sz="4" w:space="0"/>
              <w:right w:val="single" w:color="000000" w:sz="4" w:space="0"/>
            </w:tcBorders>
            <w:shd w:val="clear" w:color="auto" w:fill="auto"/>
            <w:vAlign w:val="center"/>
          </w:tcPr>
          <w:p w14:paraId="23721EB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346"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FF6F05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74E5EC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A1798">
            <w:pPr>
              <w:jc w:val="left"/>
              <w:rPr>
                <w:rFonts w:hint="eastAsia" w:ascii="宋体" w:hAnsi="宋体" w:eastAsia="宋体" w:cs="宋体"/>
                <w:b/>
                <w:bCs/>
                <w:i w:val="0"/>
                <w:iCs w:val="0"/>
                <w:color w:val="000000"/>
                <w:sz w:val="18"/>
                <w:szCs w:val="18"/>
                <w:u w:val="none"/>
              </w:rPr>
            </w:pP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595F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BB0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7324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7732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B0D6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133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4E8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0D07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8286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C87D4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7532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E9FFA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4FD8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FBE7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E7AA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4E5A5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090F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28FB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3E47A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DAF0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47F35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武汉市黄陂区蔡家榨街道</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33B7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7D75E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B99A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654C0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9B56A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89B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4935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F46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750FC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D11E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1A6FC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36002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130AD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22989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E936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FB7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A48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02E87F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8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DAA29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125001</w:t>
            </w:r>
          </w:p>
        </w:tc>
        <w:tc>
          <w:tcPr>
            <w:tcW w:w="108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8201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武汉市黄陂区人民政府蔡家榨街道办事处本级</w:t>
            </w:r>
          </w:p>
        </w:tc>
        <w:tc>
          <w:tcPr>
            <w:tcW w:w="33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CE7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34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FC9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31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F84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13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4D05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19F1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FD3CE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8B1E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0524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34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8965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A0BF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6EBD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8A9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5998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2D9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83"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765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34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758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bl>
    <w:p w14:paraId="1C3B8888">
      <w:pPr>
        <w:pStyle w:val="2"/>
        <w:sectPr>
          <w:pgSz w:w="16838" w:h="11906" w:orient="landscape"/>
          <w:pgMar w:top="1800" w:right="1440" w:bottom="1800" w:left="1440" w:header="851" w:footer="992" w:gutter="0"/>
          <w:cols w:space="425" w:num="1"/>
          <w:docGrid w:type="lines" w:linePitch="312" w:charSpace="0"/>
        </w:sectPr>
      </w:pP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857"/>
        <w:gridCol w:w="2377"/>
        <w:gridCol w:w="975"/>
        <w:gridCol w:w="885"/>
        <w:gridCol w:w="855"/>
        <w:gridCol w:w="630"/>
        <w:gridCol w:w="664"/>
        <w:gridCol w:w="1279"/>
      </w:tblGrid>
      <w:tr w14:paraId="7B97BA05">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20" w:hRule="atLeast"/>
        </w:trPr>
        <w:tc>
          <w:tcPr>
            <w:tcW w:w="502" w:type="pct"/>
            <w:tcBorders>
              <w:top w:val="nil"/>
              <w:left w:val="nil"/>
              <w:bottom w:val="nil"/>
              <w:right w:val="nil"/>
            </w:tcBorders>
            <w:shd w:val="clear" w:color="auto" w:fill="auto"/>
            <w:noWrap/>
            <w:vAlign w:val="center"/>
          </w:tcPr>
          <w:p w14:paraId="0CB0695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表三</w:t>
            </w:r>
          </w:p>
        </w:tc>
        <w:tc>
          <w:tcPr>
            <w:tcW w:w="1394" w:type="pct"/>
            <w:tcBorders>
              <w:top w:val="nil"/>
              <w:left w:val="nil"/>
              <w:bottom w:val="nil"/>
              <w:right w:val="nil"/>
            </w:tcBorders>
            <w:shd w:val="clear" w:color="auto" w:fill="auto"/>
            <w:noWrap/>
            <w:vAlign w:val="bottom"/>
          </w:tcPr>
          <w:p w14:paraId="5D122EA6">
            <w:pPr>
              <w:rPr>
                <w:rFonts w:hint="eastAsia" w:ascii="Calibri" w:hAnsi="Calibri" w:cs="Calibri"/>
                <w:i w:val="0"/>
                <w:iCs w:val="0"/>
                <w:color w:val="000000"/>
                <w:sz w:val="22"/>
                <w:szCs w:val="22"/>
                <w:u w:val="none"/>
              </w:rPr>
            </w:pPr>
          </w:p>
        </w:tc>
        <w:tc>
          <w:tcPr>
            <w:tcW w:w="572" w:type="pct"/>
            <w:tcBorders>
              <w:top w:val="nil"/>
              <w:left w:val="nil"/>
              <w:bottom w:val="nil"/>
              <w:right w:val="nil"/>
            </w:tcBorders>
            <w:shd w:val="clear" w:color="auto" w:fill="auto"/>
            <w:noWrap/>
            <w:vAlign w:val="bottom"/>
          </w:tcPr>
          <w:p w14:paraId="1BED7A41">
            <w:pPr>
              <w:rPr>
                <w:rFonts w:hint="default" w:ascii="Calibri" w:hAnsi="Calibri" w:cs="Calibri"/>
                <w:i w:val="0"/>
                <w:iCs w:val="0"/>
                <w:color w:val="000000"/>
                <w:sz w:val="22"/>
                <w:szCs w:val="22"/>
                <w:u w:val="none"/>
              </w:rPr>
            </w:pPr>
          </w:p>
        </w:tc>
        <w:tc>
          <w:tcPr>
            <w:tcW w:w="519" w:type="pct"/>
            <w:tcBorders>
              <w:top w:val="nil"/>
              <w:left w:val="nil"/>
              <w:bottom w:val="nil"/>
              <w:right w:val="nil"/>
            </w:tcBorders>
            <w:shd w:val="clear" w:color="auto" w:fill="auto"/>
            <w:noWrap/>
            <w:vAlign w:val="bottom"/>
          </w:tcPr>
          <w:p w14:paraId="2FC2B770">
            <w:pPr>
              <w:rPr>
                <w:rFonts w:hint="default" w:ascii="Calibri" w:hAnsi="Calibri" w:cs="Calibri"/>
                <w:i w:val="0"/>
                <w:iCs w:val="0"/>
                <w:color w:val="000000"/>
                <w:sz w:val="22"/>
                <w:szCs w:val="22"/>
                <w:u w:val="none"/>
              </w:rPr>
            </w:pPr>
          </w:p>
        </w:tc>
        <w:tc>
          <w:tcPr>
            <w:tcW w:w="501" w:type="pct"/>
            <w:tcBorders>
              <w:top w:val="nil"/>
              <w:left w:val="nil"/>
              <w:bottom w:val="nil"/>
              <w:right w:val="nil"/>
            </w:tcBorders>
            <w:shd w:val="clear" w:color="auto" w:fill="auto"/>
            <w:noWrap/>
            <w:vAlign w:val="bottom"/>
          </w:tcPr>
          <w:p w14:paraId="3D09CCC7">
            <w:pPr>
              <w:rPr>
                <w:rFonts w:hint="default" w:ascii="Calibri" w:hAnsi="Calibri" w:cs="Calibri"/>
                <w:i w:val="0"/>
                <w:iCs w:val="0"/>
                <w:color w:val="000000"/>
                <w:sz w:val="22"/>
                <w:szCs w:val="22"/>
                <w:u w:val="none"/>
              </w:rPr>
            </w:pPr>
          </w:p>
        </w:tc>
        <w:tc>
          <w:tcPr>
            <w:tcW w:w="369" w:type="pct"/>
            <w:tcBorders>
              <w:top w:val="nil"/>
              <w:left w:val="nil"/>
              <w:bottom w:val="nil"/>
              <w:right w:val="nil"/>
            </w:tcBorders>
            <w:shd w:val="clear" w:color="auto" w:fill="auto"/>
            <w:noWrap/>
            <w:vAlign w:val="bottom"/>
          </w:tcPr>
          <w:p w14:paraId="79AA2CFE">
            <w:pPr>
              <w:rPr>
                <w:rFonts w:hint="default" w:ascii="Calibri" w:hAnsi="Calibri" w:cs="Calibri"/>
                <w:i w:val="0"/>
                <w:iCs w:val="0"/>
                <w:color w:val="000000"/>
                <w:sz w:val="22"/>
                <w:szCs w:val="22"/>
                <w:u w:val="none"/>
              </w:rPr>
            </w:pPr>
          </w:p>
        </w:tc>
        <w:tc>
          <w:tcPr>
            <w:tcW w:w="389" w:type="pct"/>
            <w:tcBorders>
              <w:top w:val="nil"/>
              <w:left w:val="nil"/>
              <w:bottom w:val="nil"/>
              <w:right w:val="nil"/>
            </w:tcBorders>
            <w:shd w:val="clear" w:color="auto" w:fill="auto"/>
            <w:noWrap/>
            <w:vAlign w:val="bottom"/>
          </w:tcPr>
          <w:p w14:paraId="0391E091">
            <w:pPr>
              <w:rPr>
                <w:rFonts w:hint="default" w:ascii="Calibri" w:hAnsi="Calibri" w:cs="Calibri"/>
                <w:i w:val="0"/>
                <w:iCs w:val="0"/>
                <w:color w:val="000000"/>
                <w:sz w:val="22"/>
                <w:szCs w:val="22"/>
                <w:u w:val="none"/>
              </w:rPr>
            </w:pPr>
          </w:p>
        </w:tc>
        <w:tc>
          <w:tcPr>
            <w:tcW w:w="750" w:type="pct"/>
            <w:tcBorders>
              <w:top w:val="nil"/>
              <w:left w:val="nil"/>
              <w:bottom w:val="nil"/>
              <w:right w:val="nil"/>
            </w:tcBorders>
            <w:shd w:val="clear" w:color="auto" w:fill="auto"/>
            <w:noWrap/>
            <w:vAlign w:val="bottom"/>
          </w:tcPr>
          <w:p w14:paraId="4D975A8C">
            <w:pPr>
              <w:rPr>
                <w:rFonts w:hint="default" w:ascii="Calibri" w:hAnsi="Calibri" w:cs="Calibri"/>
                <w:i w:val="0"/>
                <w:iCs w:val="0"/>
                <w:color w:val="000000"/>
                <w:sz w:val="22"/>
                <w:szCs w:val="22"/>
                <w:u w:val="none"/>
              </w:rPr>
            </w:pPr>
          </w:p>
        </w:tc>
      </w:tr>
      <w:tr w14:paraId="39100C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5000" w:type="pct"/>
            <w:gridSpan w:val="8"/>
            <w:tcBorders>
              <w:top w:val="nil"/>
              <w:left w:val="nil"/>
              <w:bottom w:val="nil"/>
              <w:right w:val="nil"/>
            </w:tcBorders>
            <w:shd w:val="clear" w:color="auto" w:fill="auto"/>
            <w:noWrap/>
            <w:vAlign w:val="center"/>
          </w:tcPr>
          <w:p w14:paraId="5D32D4D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支出总表</w:t>
            </w:r>
          </w:p>
        </w:tc>
      </w:tr>
      <w:tr w14:paraId="3747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1897" w:type="pct"/>
            <w:gridSpan w:val="2"/>
            <w:tcBorders>
              <w:top w:val="nil"/>
              <w:left w:val="nil"/>
              <w:bottom w:val="nil"/>
              <w:right w:val="nil"/>
            </w:tcBorders>
            <w:shd w:val="clear" w:color="auto" w:fill="auto"/>
            <w:noWrap/>
            <w:vAlign w:val="center"/>
          </w:tcPr>
          <w:p w14:paraId="2DCFEA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572" w:type="pct"/>
            <w:tcBorders>
              <w:top w:val="nil"/>
              <w:left w:val="nil"/>
              <w:bottom w:val="nil"/>
              <w:right w:val="nil"/>
            </w:tcBorders>
            <w:shd w:val="clear" w:color="auto" w:fill="auto"/>
            <w:noWrap/>
            <w:vAlign w:val="bottom"/>
          </w:tcPr>
          <w:p w14:paraId="05A95CE1">
            <w:pPr>
              <w:rPr>
                <w:rFonts w:hint="default" w:ascii="Calibri" w:hAnsi="Calibri" w:cs="Calibri"/>
                <w:i w:val="0"/>
                <w:iCs w:val="0"/>
                <w:color w:val="000000"/>
                <w:sz w:val="22"/>
                <w:szCs w:val="22"/>
                <w:u w:val="none"/>
              </w:rPr>
            </w:pPr>
          </w:p>
        </w:tc>
        <w:tc>
          <w:tcPr>
            <w:tcW w:w="519" w:type="pct"/>
            <w:tcBorders>
              <w:top w:val="nil"/>
              <w:left w:val="nil"/>
              <w:bottom w:val="nil"/>
              <w:right w:val="nil"/>
            </w:tcBorders>
            <w:shd w:val="clear" w:color="auto" w:fill="auto"/>
            <w:noWrap/>
            <w:vAlign w:val="bottom"/>
          </w:tcPr>
          <w:p w14:paraId="785F8086">
            <w:pPr>
              <w:rPr>
                <w:rFonts w:hint="default" w:ascii="Calibri" w:hAnsi="Calibri" w:cs="Calibri"/>
                <w:i w:val="0"/>
                <w:iCs w:val="0"/>
                <w:color w:val="000000"/>
                <w:sz w:val="22"/>
                <w:szCs w:val="22"/>
                <w:u w:val="none"/>
              </w:rPr>
            </w:pPr>
          </w:p>
        </w:tc>
        <w:tc>
          <w:tcPr>
            <w:tcW w:w="501" w:type="pct"/>
            <w:tcBorders>
              <w:top w:val="nil"/>
              <w:left w:val="nil"/>
              <w:bottom w:val="nil"/>
              <w:right w:val="nil"/>
            </w:tcBorders>
            <w:shd w:val="clear" w:color="auto" w:fill="auto"/>
            <w:noWrap/>
            <w:vAlign w:val="bottom"/>
          </w:tcPr>
          <w:p w14:paraId="68EE7792">
            <w:pPr>
              <w:rPr>
                <w:rFonts w:hint="default" w:ascii="Calibri" w:hAnsi="Calibri" w:cs="Calibri"/>
                <w:i w:val="0"/>
                <w:iCs w:val="0"/>
                <w:color w:val="000000"/>
                <w:sz w:val="22"/>
                <w:szCs w:val="22"/>
                <w:u w:val="none"/>
              </w:rPr>
            </w:pPr>
          </w:p>
        </w:tc>
        <w:tc>
          <w:tcPr>
            <w:tcW w:w="369" w:type="pct"/>
            <w:tcBorders>
              <w:top w:val="nil"/>
              <w:left w:val="nil"/>
              <w:bottom w:val="nil"/>
              <w:right w:val="nil"/>
            </w:tcBorders>
            <w:shd w:val="clear" w:color="auto" w:fill="auto"/>
            <w:noWrap/>
            <w:vAlign w:val="bottom"/>
          </w:tcPr>
          <w:p w14:paraId="398795BE">
            <w:pPr>
              <w:rPr>
                <w:rFonts w:hint="default" w:ascii="Calibri" w:hAnsi="Calibri" w:cs="Calibri"/>
                <w:i w:val="0"/>
                <w:iCs w:val="0"/>
                <w:color w:val="000000"/>
                <w:sz w:val="22"/>
                <w:szCs w:val="22"/>
                <w:u w:val="none"/>
              </w:rPr>
            </w:pPr>
          </w:p>
        </w:tc>
        <w:tc>
          <w:tcPr>
            <w:tcW w:w="389" w:type="pct"/>
            <w:tcBorders>
              <w:top w:val="nil"/>
              <w:left w:val="nil"/>
              <w:bottom w:val="nil"/>
              <w:right w:val="nil"/>
            </w:tcBorders>
            <w:shd w:val="clear" w:color="auto" w:fill="auto"/>
            <w:noWrap/>
            <w:vAlign w:val="bottom"/>
          </w:tcPr>
          <w:p w14:paraId="30140C73">
            <w:pPr>
              <w:rPr>
                <w:rFonts w:hint="default" w:ascii="Calibri" w:hAnsi="Calibri" w:cs="Calibri"/>
                <w:i w:val="0"/>
                <w:iCs w:val="0"/>
                <w:color w:val="000000"/>
                <w:sz w:val="22"/>
                <w:szCs w:val="22"/>
                <w:u w:val="none"/>
              </w:rPr>
            </w:pPr>
          </w:p>
        </w:tc>
        <w:tc>
          <w:tcPr>
            <w:tcW w:w="750" w:type="pct"/>
            <w:tcBorders>
              <w:top w:val="nil"/>
              <w:left w:val="nil"/>
              <w:bottom w:val="nil"/>
              <w:right w:val="nil"/>
            </w:tcBorders>
            <w:shd w:val="clear" w:color="auto" w:fill="auto"/>
            <w:noWrap/>
            <w:vAlign w:val="center"/>
          </w:tcPr>
          <w:p w14:paraId="32591D0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8534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CC997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科目编码</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B3BD4C">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科目名称</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C65AF">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DC8FB">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基本支出</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BCB7A">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项目支出</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37E4E8">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事业单位经营支出</w:t>
            </w: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92A571">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上缴上级支出</w:t>
            </w: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6465D7">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对附属单位补助支出</w:t>
            </w:r>
          </w:p>
        </w:tc>
      </w:tr>
      <w:tr w14:paraId="2C6AEA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9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820A9">
            <w:pPr>
              <w:rPr>
                <w:rFonts w:hint="eastAsia" w:ascii="宋体" w:hAnsi="宋体" w:eastAsia="宋体" w:cs="宋体"/>
                <w:b/>
                <w:bCs/>
                <w:i w:val="0"/>
                <w:iCs w:val="0"/>
                <w:color w:val="000000"/>
                <w:sz w:val="18"/>
                <w:szCs w:val="18"/>
                <w:u w:val="none"/>
              </w:rPr>
            </w:pP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8EB9E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8406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E61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1345.95</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D7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09015">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FBA8C">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09160">
            <w:pPr>
              <w:jc w:val="center"/>
              <w:rPr>
                <w:rFonts w:hint="eastAsia" w:ascii="宋体" w:hAnsi="宋体" w:eastAsia="宋体" w:cs="宋体"/>
                <w:b/>
                <w:bCs/>
                <w:i w:val="0"/>
                <w:iCs w:val="0"/>
                <w:color w:val="000000"/>
                <w:sz w:val="18"/>
                <w:szCs w:val="18"/>
                <w:u w:val="none"/>
              </w:rPr>
            </w:pPr>
          </w:p>
        </w:tc>
      </w:tr>
      <w:tr w14:paraId="7B965C3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ECD4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8514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8AD9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1096.54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218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920.71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C218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175.84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FC05F">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8DF45D">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0B41C0">
            <w:pPr>
              <w:jc w:val="center"/>
              <w:rPr>
                <w:rFonts w:hint="eastAsia" w:ascii="宋体" w:hAnsi="宋体" w:eastAsia="宋体" w:cs="宋体"/>
                <w:b/>
                <w:bCs/>
                <w:i w:val="0"/>
                <w:iCs w:val="0"/>
                <w:color w:val="000000"/>
                <w:sz w:val="18"/>
                <w:szCs w:val="18"/>
                <w:u w:val="none"/>
              </w:rPr>
            </w:pPr>
          </w:p>
        </w:tc>
      </w:tr>
      <w:tr w14:paraId="2BCCD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8C0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9A2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人大事务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BD7E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CBE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DCC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2619C">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7EB97E">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D7FBD3">
            <w:pPr>
              <w:jc w:val="center"/>
              <w:rPr>
                <w:rFonts w:hint="eastAsia" w:ascii="宋体" w:hAnsi="宋体" w:eastAsia="宋体" w:cs="宋体"/>
                <w:b/>
                <w:bCs/>
                <w:i w:val="0"/>
                <w:iCs w:val="0"/>
                <w:color w:val="000000"/>
                <w:sz w:val="18"/>
                <w:szCs w:val="18"/>
                <w:u w:val="none"/>
              </w:rPr>
            </w:pPr>
          </w:p>
        </w:tc>
      </w:tr>
      <w:tr w14:paraId="60A96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5492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2010199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D15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其他人大事务支出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2E35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20B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8A2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C9227">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CB465">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BF29C">
            <w:pPr>
              <w:jc w:val="center"/>
              <w:rPr>
                <w:rFonts w:hint="eastAsia" w:ascii="宋体" w:hAnsi="宋体" w:eastAsia="宋体" w:cs="宋体"/>
                <w:i w:val="0"/>
                <w:iCs w:val="0"/>
                <w:color w:val="000000"/>
                <w:sz w:val="18"/>
                <w:szCs w:val="18"/>
                <w:u w:val="none"/>
              </w:rPr>
            </w:pPr>
          </w:p>
        </w:tc>
      </w:tr>
      <w:tr w14:paraId="71AE0E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BA24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20103</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959A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政府办公厅（室）及相关机构事务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86B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1048.11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A219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920.71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3A02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127.40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8CE10">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D984E">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6E05A">
            <w:pPr>
              <w:jc w:val="center"/>
              <w:rPr>
                <w:rFonts w:hint="eastAsia" w:ascii="宋体" w:hAnsi="宋体" w:eastAsia="宋体" w:cs="宋体"/>
                <w:b/>
                <w:bCs/>
                <w:i w:val="0"/>
                <w:iCs w:val="0"/>
                <w:color w:val="000000"/>
                <w:sz w:val="18"/>
                <w:szCs w:val="18"/>
                <w:u w:val="none"/>
              </w:rPr>
            </w:pPr>
          </w:p>
        </w:tc>
      </w:tr>
      <w:tr w14:paraId="47A6F3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B9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490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1ECC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920.71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7B7C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920.71</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1C557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4BFDE">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30F94">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869B65">
            <w:pPr>
              <w:jc w:val="center"/>
              <w:rPr>
                <w:rFonts w:hint="eastAsia" w:ascii="宋体" w:hAnsi="宋体" w:eastAsia="宋体" w:cs="宋体"/>
                <w:i w:val="0"/>
                <w:iCs w:val="0"/>
                <w:color w:val="000000"/>
                <w:sz w:val="18"/>
                <w:szCs w:val="18"/>
                <w:u w:val="none"/>
              </w:rPr>
            </w:pPr>
          </w:p>
        </w:tc>
      </w:tr>
      <w:tr w14:paraId="15EEEE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73F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574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一般行政管理事务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4676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AA0E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E0C2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83144">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BA1095">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C945F4">
            <w:pPr>
              <w:jc w:val="center"/>
              <w:rPr>
                <w:rFonts w:hint="eastAsia" w:ascii="宋体" w:hAnsi="宋体" w:eastAsia="宋体" w:cs="宋体"/>
                <w:i w:val="0"/>
                <w:iCs w:val="0"/>
                <w:color w:val="000000"/>
                <w:sz w:val="18"/>
                <w:szCs w:val="18"/>
                <w:u w:val="none"/>
              </w:rPr>
            </w:pPr>
          </w:p>
        </w:tc>
      </w:tr>
      <w:tr w14:paraId="03821F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45B2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2010306</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988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政务公开审批</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B903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F240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717B6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CF76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F9CD7">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997620">
            <w:pPr>
              <w:jc w:val="center"/>
              <w:rPr>
                <w:rFonts w:hint="eastAsia" w:ascii="宋体" w:hAnsi="宋体" w:eastAsia="宋体" w:cs="宋体"/>
                <w:i w:val="0"/>
                <w:iCs w:val="0"/>
                <w:color w:val="000000"/>
                <w:sz w:val="18"/>
                <w:szCs w:val="18"/>
                <w:u w:val="none"/>
              </w:rPr>
            </w:pPr>
          </w:p>
        </w:tc>
      </w:tr>
      <w:tr w14:paraId="445FC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4A79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20105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5B2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统计信息事务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2719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C4E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1E7D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03A68">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41837F">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F4FCBF">
            <w:pPr>
              <w:jc w:val="center"/>
              <w:rPr>
                <w:rFonts w:hint="eastAsia" w:ascii="宋体" w:hAnsi="宋体" w:eastAsia="宋体" w:cs="宋体"/>
                <w:b/>
                <w:bCs/>
                <w:i w:val="0"/>
                <w:iCs w:val="0"/>
                <w:color w:val="000000"/>
                <w:sz w:val="18"/>
                <w:szCs w:val="18"/>
                <w:u w:val="none"/>
              </w:rPr>
            </w:pPr>
          </w:p>
        </w:tc>
      </w:tr>
      <w:tr w14:paraId="11E940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236D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2010599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2D7AD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其他统计信息事务支出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35E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DB9A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1BD0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DE8DC">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823D8B">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FB7ECD">
            <w:pPr>
              <w:jc w:val="center"/>
              <w:rPr>
                <w:rFonts w:hint="eastAsia" w:ascii="宋体" w:hAnsi="宋体" w:eastAsia="宋体" w:cs="宋体"/>
                <w:i w:val="0"/>
                <w:iCs w:val="0"/>
                <w:color w:val="000000"/>
                <w:sz w:val="18"/>
                <w:szCs w:val="18"/>
                <w:u w:val="none"/>
              </w:rPr>
            </w:pPr>
          </w:p>
        </w:tc>
      </w:tr>
      <w:tr w14:paraId="66168E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9ED2E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20111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3D8A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纪检监察事务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E139A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2E4AF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152F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74A71">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2D2BD8">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8DCC25">
            <w:pPr>
              <w:jc w:val="center"/>
              <w:rPr>
                <w:rFonts w:hint="eastAsia" w:ascii="宋体" w:hAnsi="宋体" w:eastAsia="宋体" w:cs="宋体"/>
                <w:b/>
                <w:bCs/>
                <w:i w:val="0"/>
                <w:iCs w:val="0"/>
                <w:color w:val="000000"/>
                <w:sz w:val="18"/>
                <w:szCs w:val="18"/>
                <w:u w:val="none"/>
              </w:rPr>
            </w:pPr>
          </w:p>
        </w:tc>
      </w:tr>
      <w:tr w14:paraId="163287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2A89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2011199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FB39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其他纪检监察事务支出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AB075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262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2C86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7E4D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A827FC">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DBF1C5">
            <w:pPr>
              <w:jc w:val="center"/>
              <w:rPr>
                <w:rFonts w:hint="eastAsia" w:ascii="宋体" w:hAnsi="宋体" w:eastAsia="宋体" w:cs="宋体"/>
                <w:i w:val="0"/>
                <w:iCs w:val="0"/>
                <w:color w:val="000000"/>
                <w:sz w:val="18"/>
                <w:szCs w:val="18"/>
                <w:u w:val="none"/>
              </w:rPr>
            </w:pPr>
          </w:p>
        </w:tc>
      </w:tr>
      <w:tr w14:paraId="26D35C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07B36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99666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其他一般公共服务支出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05433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31.44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C6DC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293A0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31.44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B798B9">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22BA6F">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0A97C">
            <w:pPr>
              <w:jc w:val="center"/>
              <w:rPr>
                <w:rFonts w:hint="eastAsia" w:ascii="宋体" w:hAnsi="宋体" w:eastAsia="宋体" w:cs="宋体"/>
                <w:b/>
                <w:bCs/>
                <w:i w:val="0"/>
                <w:iCs w:val="0"/>
                <w:color w:val="000000"/>
                <w:sz w:val="18"/>
                <w:szCs w:val="18"/>
                <w:u w:val="none"/>
              </w:rPr>
            </w:pPr>
          </w:p>
        </w:tc>
      </w:tr>
      <w:tr w14:paraId="0AC7B1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54A7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2019999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DEEB0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其他一般公共服务支出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D95CC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7E3FD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06A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DDA44">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80FC4">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B7197">
            <w:pPr>
              <w:jc w:val="center"/>
              <w:rPr>
                <w:rFonts w:hint="eastAsia" w:ascii="宋体" w:hAnsi="宋体" w:eastAsia="宋体" w:cs="宋体"/>
                <w:i w:val="0"/>
                <w:iCs w:val="0"/>
                <w:color w:val="000000"/>
                <w:sz w:val="18"/>
                <w:szCs w:val="18"/>
                <w:u w:val="none"/>
              </w:rPr>
            </w:pPr>
          </w:p>
        </w:tc>
      </w:tr>
      <w:tr w14:paraId="65AE3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9513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BAAF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C42CD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13858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CCEC7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773D8">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D13DCA">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EEB44">
            <w:pPr>
              <w:jc w:val="center"/>
              <w:rPr>
                <w:rFonts w:hint="eastAsia" w:ascii="宋体" w:hAnsi="宋体" w:eastAsia="宋体" w:cs="宋体"/>
                <w:b/>
                <w:bCs/>
                <w:i w:val="0"/>
                <w:iCs w:val="0"/>
                <w:color w:val="000000"/>
                <w:sz w:val="18"/>
                <w:szCs w:val="18"/>
                <w:u w:val="none"/>
              </w:rPr>
            </w:pPr>
          </w:p>
        </w:tc>
      </w:tr>
      <w:tr w14:paraId="0E96E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A25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20699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B408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其他科学技术支出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27F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2DE8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5BB6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0B7A40">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46C47D">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65B97">
            <w:pPr>
              <w:jc w:val="center"/>
              <w:rPr>
                <w:rFonts w:hint="eastAsia" w:ascii="宋体" w:hAnsi="宋体" w:eastAsia="宋体" w:cs="宋体"/>
                <w:b/>
                <w:bCs/>
                <w:i w:val="0"/>
                <w:iCs w:val="0"/>
                <w:color w:val="000000"/>
                <w:sz w:val="18"/>
                <w:szCs w:val="18"/>
                <w:u w:val="none"/>
              </w:rPr>
            </w:pPr>
          </w:p>
        </w:tc>
      </w:tr>
      <w:tr w14:paraId="739F05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B64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2069999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A182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其他科学技术支出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F0FE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8AD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49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511C7A">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59CAFC">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230671">
            <w:pPr>
              <w:jc w:val="center"/>
              <w:rPr>
                <w:rFonts w:hint="eastAsia" w:ascii="宋体" w:hAnsi="宋体" w:eastAsia="宋体" w:cs="宋体"/>
                <w:i w:val="0"/>
                <w:iCs w:val="0"/>
                <w:color w:val="000000"/>
                <w:sz w:val="18"/>
                <w:szCs w:val="18"/>
                <w:u w:val="none"/>
              </w:rPr>
            </w:pPr>
          </w:p>
        </w:tc>
      </w:tr>
      <w:tr w14:paraId="5B40E8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3A4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2DD2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37AA8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8EDA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29827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88BD8D">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D07E2">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35DAD">
            <w:pPr>
              <w:jc w:val="center"/>
              <w:rPr>
                <w:rFonts w:hint="eastAsia" w:ascii="宋体" w:hAnsi="宋体" w:eastAsia="宋体" w:cs="宋体"/>
                <w:b/>
                <w:bCs/>
                <w:i w:val="0"/>
                <w:iCs w:val="0"/>
                <w:color w:val="000000"/>
                <w:sz w:val="18"/>
                <w:szCs w:val="18"/>
                <w:u w:val="none"/>
              </w:rPr>
            </w:pPr>
          </w:p>
        </w:tc>
      </w:tr>
      <w:tr w14:paraId="4FB89B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2430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20701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A07B4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文化和旅游</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CFBD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EB3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58EAE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8E49FB">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5F4C3">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6A196">
            <w:pPr>
              <w:jc w:val="center"/>
              <w:rPr>
                <w:rFonts w:hint="eastAsia" w:ascii="宋体" w:hAnsi="宋体" w:eastAsia="宋体" w:cs="宋体"/>
                <w:b/>
                <w:bCs/>
                <w:i w:val="0"/>
                <w:iCs w:val="0"/>
                <w:color w:val="000000"/>
                <w:sz w:val="18"/>
                <w:szCs w:val="18"/>
                <w:u w:val="none"/>
              </w:rPr>
            </w:pPr>
          </w:p>
        </w:tc>
      </w:tr>
      <w:tr w14:paraId="6BA4BE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E01F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2070199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8EA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其他文化和旅游支出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9F1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FB50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0A4E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85AA0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13D9BC">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538E94">
            <w:pPr>
              <w:jc w:val="center"/>
              <w:rPr>
                <w:rFonts w:hint="eastAsia" w:ascii="宋体" w:hAnsi="宋体" w:eastAsia="宋体" w:cs="宋体"/>
                <w:i w:val="0"/>
                <w:iCs w:val="0"/>
                <w:color w:val="000000"/>
                <w:sz w:val="18"/>
                <w:szCs w:val="18"/>
                <w:u w:val="none"/>
              </w:rPr>
            </w:pPr>
          </w:p>
        </w:tc>
      </w:tr>
      <w:tr w14:paraId="2FC4F6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8FFD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9E31F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8055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376.56</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92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211.93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D4EF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164.63</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3FADA2">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8BD9BC">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D0012">
            <w:pPr>
              <w:jc w:val="center"/>
              <w:rPr>
                <w:rFonts w:hint="eastAsia" w:ascii="宋体" w:hAnsi="宋体" w:eastAsia="宋体" w:cs="宋体"/>
                <w:b/>
                <w:bCs/>
                <w:i w:val="0"/>
                <w:iCs w:val="0"/>
                <w:color w:val="000000"/>
                <w:sz w:val="18"/>
                <w:szCs w:val="18"/>
                <w:u w:val="none"/>
              </w:rPr>
            </w:pPr>
          </w:p>
        </w:tc>
      </w:tr>
      <w:tr w14:paraId="1894A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54A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8A985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民政管理事务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F0C8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52934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493C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32.39</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FAA75">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B3110">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A2379F">
            <w:pPr>
              <w:jc w:val="center"/>
              <w:rPr>
                <w:rFonts w:hint="eastAsia" w:ascii="宋体" w:hAnsi="宋体" w:eastAsia="宋体" w:cs="宋体"/>
                <w:b/>
                <w:bCs/>
                <w:i w:val="0"/>
                <w:iCs w:val="0"/>
                <w:color w:val="000000"/>
                <w:sz w:val="18"/>
                <w:szCs w:val="18"/>
                <w:u w:val="none"/>
              </w:rPr>
            </w:pPr>
          </w:p>
        </w:tc>
      </w:tr>
      <w:tr w14:paraId="47575D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5900E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2080208</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31A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基层政权建设和社区治理</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B41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9162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4B5E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32.39</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9F800">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33A6F">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BD1DF2">
            <w:pPr>
              <w:jc w:val="center"/>
              <w:rPr>
                <w:rFonts w:hint="eastAsia" w:ascii="宋体" w:hAnsi="宋体" w:eastAsia="宋体" w:cs="宋体"/>
                <w:i w:val="0"/>
                <w:iCs w:val="0"/>
                <w:color w:val="000000"/>
                <w:sz w:val="18"/>
                <w:szCs w:val="18"/>
                <w:u w:val="none"/>
              </w:rPr>
            </w:pPr>
          </w:p>
        </w:tc>
      </w:tr>
      <w:tr w14:paraId="362E44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301A5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23E72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2A17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EE483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202.54</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C9CA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8A709">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FD586">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A32975">
            <w:pPr>
              <w:jc w:val="center"/>
              <w:rPr>
                <w:rFonts w:hint="eastAsia" w:ascii="宋体" w:hAnsi="宋体" w:eastAsia="宋体" w:cs="宋体"/>
                <w:b/>
                <w:bCs/>
                <w:i w:val="0"/>
                <w:iCs w:val="0"/>
                <w:color w:val="000000"/>
                <w:sz w:val="18"/>
                <w:szCs w:val="18"/>
                <w:u w:val="none"/>
              </w:rPr>
            </w:pPr>
          </w:p>
        </w:tc>
      </w:tr>
      <w:tr w14:paraId="7A473F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7666F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4D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行政单位离退休</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A4C76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AE2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115.57</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6379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17634">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E662F9">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599C48">
            <w:pPr>
              <w:jc w:val="center"/>
              <w:rPr>
                <w:rFonts w:hint="eastAsia" w:ascii="宋体" w:hAnsi="宋体" w:eastAsia="宋体" w:cs="宋体"/>
                <w:i w:val="0"/>
                <w:iCs w:val="0"/>
                <w:color w:val="000000"/>
                <w:sz w:val="18"/>
                <w:szCs w:val="18"/>
                <w:u w:val="none"/>
              </w:rPr>
            </w:pPr>
          </w:p>
        </w:tc>
      </w:tr>
      <w:tr w14:paraId="1EC790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3471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09440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930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5717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90E2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412BB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BBBFD7">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222073">
            <w:pPr>
              <w:jc w:val="center"/>
              <w:rPr>
                <w:rFonts w:hint="eastAsia" w:ascii="宋体" w:hAnsi="宋体" w:eastAsia="宋体" w:cs="宋体"/>
                <w:i w:val="0"/>
                <w:iCs w:val="0"/>
                <w:color w:val="000000"/>
                <w:sz w:val="18"/>
                <w:szCs w:val="18"/>
                <w:u w:val="none"/>
              </w:rPr>
            </w:pPr>
          </w:p>
        </w:tc>
      </w:tr>
      <w:tr w14:paraId="1AFF7F3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750BE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20808</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A034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抚恤</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CE99A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61E8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228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A52316">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110849">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BB0E6">
            <w:pPr>
              <w:jc w:val="center"/>
              <w:rPr>
                <w:rFonts w:hint="eastAsia" w:ascii="宋体" w:hAnsi="宋体" w:eastAsia="宋体" w:cs="宋体"/>
                <w:b/>
                <w:bCs/>
                <w:i w:val="0"/>
                <w:iCs w:val="0"/>
                <w:color w:val="000000"/>
                <w:sz w:val="18"/>
                <w:szCs w:val="18"/>
                <w:u w:val="none"/>
              </w:rPr>
            </w:pPr>
          </w:p>
        </w:tc>
      </w:tr>
      <w:tr w14:paraId="7B1B03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FF09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2080899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E0E9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其他优抚支出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B13EE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99C7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08F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DB064D">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712E">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A9430">
            <w:pPr>
              <w:jc w:val="center"/>
              <w:rPr>
                <w:rFonts w:hint="eastAsia" w:ascii="宋体" w:hAnsi="宋体" w:eastAsia="宋体" w:cs="宋体"/>
                <w:i w:val="0"/>
                <w:iCs w:val="0"/>
                <w:color w:val="000000"/>
                <w:sz w:val="18"/>
                <w:szCs w:val="18"/>
                <w:u w:val="none"/>
              </w:rPr>
            </w:pPr>
          </w:p>
        </w:tc>
      </w:tr>
      <w:tr w14:paraId="180099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5841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20821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E3B5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特困人员救助供养</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BF8F7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132.24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A794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7B4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132.24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8124C">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9A915">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1EA24A">
            <w:pPr>
              <w:jc w:val="center"/>
              <w:rPr>
                <w:rFonts w:hint="eastAsia" w:ascii="宋体" w:hAnsi="宋体" w:eastAsia="宋体" w:cs="宋体"/>
                <w:b/>
                <w:bCs/>
                <w:i w:val="0"/>
                <w:iCs w:val="0"/>
                <w:color w:val="000000"/>
                <w:sz w:val="18"/>
                <w:szCs w:val="18"/>
                <w:u w:val="none"/>
              </w:rPr>
            </w:pPr>
          </w:p>
        </w:tc>
      </w:tr>
      <w:tr w14:paraId="2BC9F0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A344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2082102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78D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农村特困人员救助供养支出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AE9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132.24</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AAE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35F1A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132.24</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B4A1E7">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DC4DD">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6F6C45">
            <w:pPr>
              <w:jc w:val="center"/>
              <w:rPr>
                <w:rFonts w:hint="eastAsia" w:ascii="宋体" w:hAnsi="宋体" w:eastAsia="宋体" w:cs="宋体"/>
                <w:i w:val="0"/>
                <w:iCs w:val="0"/>
                <w:color w:val="000000"/>
                <w:sz w:val="18"/>
                <w:szCs w:val="18"/>
                <w:u w:val="none"/>
              </w:rPr>
            </w:pPr>
          </w:p>
        </w:tc>
      </w:tr>
      <w:tr w14:paraId="668E7F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EDA8D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82B74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A247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155.13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F229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3B90B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24D8C1">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44A3D">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8A3501">
            <w:pPr>
              <w:jc w:val="center"/>
              <w:rPr>
                <w:rFonts w:hint="eastAsia" w:ascii="宋体" w:hAnsi="宋体" w:eastAsia="宋体" w:cs="宋体"/>
                <w:b/>
                <w:bCs/>
                <w:i w:val="0"/>
                <w:iCs w:val="0"/>
                <w:color w:val="000000"/>
                <w:sz w:val="18"/>
                <w:szCs w:val="18"/>
                <w:u w:val="none"/>
              </w:rPr>
            </w:pPr>
          </w:p>
        </w:tc>
      </w:tr>
      <w:tr w14:paraId="1BCF2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F088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21007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CD16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计划生育事务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7B8A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3F3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0B7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27559">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446935">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8D2E03">
            <w:pPr>
              <w:jc w:val="center"/>
              <w:rPr>
                <w:rFonts w:hint="eastAsia" w:ascii="宋体" w:hAnsi="宋体" w:eastAsia="宋体" w:cs="宋体"/>
                <w:b/>
                <w:bCs/>
                <w:i w:val="0"/>
                <w:iCs w:val="0"/>
                <w:color w:val="000000"/>
                <w:sz w:val="18"/>
                <w:szCs w:val="18"/>
                <w:u w:val="none"/>
              </w:rPr>
            </w:pPr>
          </w:p>
        </w:tc>
      </w:tr>
      <w:tr w14:paraId="1F88FC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89B1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2100799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0F0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其他计划生育事务支出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F8CD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066F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5DD8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84EF5">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0713FB">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DA9456">
            <w:pPr>
              <w:jc w:val="center"/>
              <w:rPr>
                <w:rFonts w:hint="eastAsia" w:ascii="宋体" w:hAnsi="宋体" w:eastAsia="宋体" w:cs="宋体"/>
                <w:i w:val="0"/>
                <w:iCs w:val="0"/>
                <w:color w:val="000000"/>
                <w:sz w:val="18"/>
                <w:szCs w:val="18"/>
                <w:u w:val="none"/>
              </w:rPr>
            </w:pPr>
          </w:p>
        </w:tc>
      </w:tr>
      <w:tr w14:paraId="6483A52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151CB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59E0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805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F392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A35C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727E30">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75B47">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6DCA">
            <w:pPr>
              <w:jc w:val="center"/>
              <w:rPr>
                <w:rFonts w:hint="eastAsia" w:ascii="宋体" w:hAnsi="宋体" w:eastAsia="宋体" w:cs="宋体"/>
                <w:b/>
                <w:bCs/>
                <w:i w:val="0"/>
                <w:iCs w:val="0"/>
                <w:color w:val="000000"/>
                <w:sz w:val="18"/>
                <w:szCs w:val="18"/>
                <w:u w:val="none"/>
              </w:rPr>
            </w:pPr>
          </w:p>
        </w:tc>
      </w:tr>
      <w:tr w14:paraId="03C5D7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B6CF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87E0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9434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B50D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2CB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6F84B">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6BF663">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D4250F">
            <w:pPr>
              <w:jc w:val="center"/>
              <w:rPr>
                <w:rFonts w:hint="eastAsia" w:ascii="宋体" w:hAnsi="宋体" w:eastAsia="宋体" w:cs="宋体"/>
                <w:i w:val="0"/>
                <w:iCs w:val="0"/>
                <w:color w:val="000000"/>
                <w:sz w:val="18"/>
                <w:szCs w:val="18"/>
                <w:u w:val="none"/>
              </w:rPr>
            </w:pPr>
          </w:p>
        </w:tc>
      </w:tr>
      <w:tr w14:paraId="3308AD8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BEE53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13C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9953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1643.15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C6C8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5778A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1643.15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49FDF1">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98CF18">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2560C7">
            <w:pPr>
              <w:jc w:val="center"/>
              <w:rPr>
                <w:rFonts w:hint="eastAsia" w:ascii="宋体" w:hAnsi="宋体" w:eastAsia="宋体" w:cs="宋体"/>
                <w:b/>
                <w:bCs/>
                <w:i w:val="0"/>
                <w:iCs w:val="0"/>
                <w:color w:val="000000"/>
                <w:sz w:val="18"/>
                <w:szCs w:val="18"/>
                <w:u w:val="none"/>
              </w:rPr>
            </w:pPr>
          </w:p>
        </w:tc>
      </w:tr>
      <w:tr w14:paraId="3A468D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D36FA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21302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4B3D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林业和草原</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AD77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9D25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E523A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A09DB">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288B7">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EA969">
            <w:pPr>
              <w:jc w:val="center"/>
              <w:rPr>
                <w:rFonts w:hint="eastAsia" w:ascii="宋体" w:hAnsi="宋体" w:eastAsia="宋体" w:cs="宋体"/>
                <w:b/>
                <w:bCs/>
                <w:i w:val="0"/>
                <w:iCs w:val="0"/>
                <w:color w:val="000000"/>
                <w:sz w:val="18"/>
                <w:szCs w:val="18"/>
                <w:u w:val="none"/>
              </w:rPr>
            </w:pPr>
          </w:p>
        </w:tc>
      </w:tr>
      <w:tr w14:paraId="38C2D79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0B0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2130234</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6EA64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林业草原防灾减灾</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FA9B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EEE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49F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0456F2">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0533C9">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1BAB1E">
            <w:pPr>
              <w:jc w:val="center"/>
              <w:rPr>
                <w:rFonts w:hint="eastAsia" w:ascii="宋体" w:hAnsi="宋体" w:eastAsia="宋体" w:cs="宋体"/>
                <w:i w:val="0"/>
                <w:iCs w:val="0"/>
                <w:color w:val="000000"/>
                <w:sz w:val="18"/>
                <w:szCs w:val="18"/>
                <w:u w:val="none"/>
              </w:rPr>
            </w:pPr>
          </w:p>
        </w:tc>
      </w:tr>
      <w:tr w14:paraId="4EE961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196B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21307</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7320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农村综合改革</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27D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1634.30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E203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90AB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1634.30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EF981">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443F43">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F0E77A">
            <w:pPr>
              <w:jc w:val="center"/>
              <w:rPr>
                <w:rFonts w:hint="eastAsia" w:ascii="宋体" w:hAnsi="宋体" w:eastAsia="宋体" w:cs="宋体"/>
                <w:b/>
                <w:bCs/>
                <w:i w:val="0"/>
                <w:iCs w:val="0"/>
                <w:color w:val="000000"/>
                <w:sz w:val="18"/>
                <w:szCs w:val="18"/>
                <w:u w:val="none"/>
              </w:rPr>
            </w:pPr>
          </w:p>
        </w:tc>
      </w:tr>
      <w:tr w14:paraId="70E1D0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083B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2130705</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FB8F0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对村民委员会和村党支部的补助</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56B67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1174.90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1E7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0B38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1174.90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0462B">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1FDBC">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ED47E3">
            <w:pPr>
              <w:jc w:val="center"/>
              <w:rPr>
                <w:rFonts w:hint="eastAsia" w:ascii="宋体" w:hAnsi="宋体" w:eastAsia="宋体" w:cs="宋体"/>
                <w:i w:val="0"/>
                <w:iCs w:val="0"/>
                <w:color w:val="000000"/>
                <w:sz w:val="18"/>
                <w:szCs w:val="18"/>
                <w:u w:val="none"/>
              </w:rPr>
            </w:pPr>
          </w:p>
        </w:tc>
      </w:tr>
      <w:tr w14:paraId="704120C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82E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2130799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979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其他农村综合改革支出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9CF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459.40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FC26E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73AE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459.40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0A1A9">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1C32C2">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DC099">
            <w:pPr>
              <w:jc w:val="center"/>
              <w:rPr>
                <w:rFonts w:hint="eastAsia" w:ascii="宋体" w:hAnsi="宋体" w:eastAsia="宋体" w:cs="宋体"/>
                <w:i w:val="0"/>
                <w:iCs w:val="0"/>
                <w:color w:val="000000"/>
                <w:sz w:val="18"/>
                <w:szCs w:val="18"/>
                <w:u w:val="none"/>
              </w:rPr>
            </w:pPr>
          </w:p>
        </w:tc>
      </w:tr>
      <w:tr w14:paraId="06BC0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4CA2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220</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CCD27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自然资源海洋气象等支出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35353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08A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9374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B4707">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565384">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D09830">
            <w:pPr>
              <w:jc w:val="center"/>
              <w:rPr>
                <w:rFonts w:hint="eastAsia" w:ascii="宋体" w:hAnsi="宋体" w:eastAsia="宋体" w:cs="宋体"/>
                <w:b/>
                <w:bCs/>
                <w:i w:val="0"/>
                <w:iCs w:val="0"/>
                <w:color w:val="000000"/>
                <w:sz w:val="18"/>
                <w:szCs w:val="18"/>
                <w:u w:val="none"/>
              </w:rPr>
            </w:pPr>
          </w:p>
        </w:tc>
      </w:tr>
      <w:tr w14:paraId="41FFC3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E71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22001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65125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自然资源事务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0FF2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3F31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664E0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ED86C9">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81F8E8">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8B34F">
            <w:pPr>
              <w:jc w:val="center"/>
              <w:rPr>
                <w:rFonts w:hint="eastAsia" w:ascii="宋体" w:hAnsi="宋体" w:eastAsia="宋体" w:cs="宋体"/>
                <w:b/>
                <w:bCs/>
                <w:i w:val="0"/>
                <w:iCs w:val="0"/>
                <w:color w:val="000000"/>
                <w:sz w:val="18"/>
                <w:szCs w:val="18"/>
                <w:u w:val="none"/>
              </w:rPr>
            </w:pPr>
          </w:p>
        </w:tc>
      </w:tr>
      <w:tr w14:paraId="40051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27B5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2200199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DAE8C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其他自然资源事务支出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D8CF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9187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01D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67C58A">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7A8888">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5A0011">
            <w:pPr>
              <w:jc w:val="center"/>
              <w:rPr>
                <w:rFonts w:hint="eastAsia" w:ascii="宋体" w:hAnsi="宋体" w:eastAsia="宋体" w:cs="宋体"/>
                <w:i w:val="0"/>
                <w:iCs w:val="0"/>
                <w:color w:val="000000"/>
                <w:sz w:val="18"/>
                <w:szCs w:val="18"/>
                <w:u w:val="none"/>
              </w:rPr>
            </w:pPr>
          </w:p>
        </w:tc>
      </w:tr>
      <w:tr w14:paraId="23C7C6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2094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FDA9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2AD4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0D8C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B4997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268B4B">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9742A4">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C6F182">
            <w:pPr>
              <w:jc w:val="center"/>
              <w:rPr>
                <w:rFonts w:hint="eastAsia" w:ascii="宋体" w:hAnsi="宋体" w:eastAsia="宋体" w:cs="宋体"/>
                <w:b/>
                <w:bCs/>
                <w:i w:val="0"/>
                <w:iCs w:val="0"/>
                <w:color w:val="000000"/>
                <w:sz w:val="18"/>
                <w:szCs w:val="18"/>
                <w:u w:val="none"/>
              </w:rPr>
            </w:pPr>
          </w:p>
        </w:tc>
      </w:tr>
      <w:tr w14:paraId="0F3759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7BFD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28C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70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54E60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ED7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BAC5C">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2BB39">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E0F273">
            <w:pPr>
              <w:jc w:val="center"/>
              <w:rPr>
                <w:rFonts w:hint="eastAsia" w:ascii="宋体" w:hAnsi="宋体" w:eastAsia="宋体" w:cs="宋体"/>
                <w:b/>
                <w:bCs/>
                <w:i w:val="0"/>
                <w:iCs w:val="0"/>
                <w:color w:val="000000"/>
                <w:sz w:val="18"/>
                <w:szCs w:val="18"/>
                <w:u w:val="none"/>
              </w:rPr>
            </w:pPr>
          </w:p>
        </w:tc>
      </w:tr>
      <w:tr w14:paraId="6CFD3C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3E609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D778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3734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B314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76EEA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DE75E7">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73420">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EADDFF">
            <w:pPr>
              <w:jc w:val="center"/>
              <w:rPr>
                <w:rFonts w:hint="eastAsia" w:ascii="宋体" w:hAnsi="宋体" w:eastAsia="宋体" w:cs="宋体"/>
                <w:i w:val="0"/>
                <w:iCs w:val="0"/>
                <w:color w:val="000000"/>
                <w:sz w:val="18"/>
                <w:szCs w:val="18"/>
                <w:u w:val="none"/>
              </w:rPr>
            </w:pPr>
          </w:p>
        </w:tc>
      </w:tr>
      <w:tr w14:paraId="66460C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3E8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B9B8C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灾害防治及应急管理支出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86B7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95B3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8F8F4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B83158">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A0C2A2">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88A19">
            <w:pPr>
              <w:jc w:val="center"/>
              <w:rPr>
                <w:rFonts w:hint="eastAsia" w:ascii="宋体" w:hAnsi="宋体" w:eastAsia="宋体" w:cs="宋体"/>
                <w:b/>
                <w:bCs/>
                <w:i w:val="0"/>
                <w:iCs w:val="0"/>
                <w:color w:val="000000"/>
                <w:sz w:val="18"/>
                <w:szCs w:val="18"/>
                <w:u w:val="none"/>
              </w:rPr>
            </w:pPr>
          </w:p>
        </w:tc>
      </w:tr>
      <w:tr w14:paraId="3A2CA2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5FA6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22402</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95F4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消防救援事务</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7A8D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FD05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D3D51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D6A725">
            <w:pPr>
              <w:jc w:val="center"/>
              <w:rPr>
                <w:rFonts w:hint="eastAsia" w:ascii="宋体" w:hAnsi="宋体" w:eastAsia="宋体" w:cs="宋体"/>
                <w:b/>
                <w:bCs/>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719AC">
            <w:pPr>
              <w:jc w:val="center"/>
              <w:rPr>
                <w:rFonts w:hint="eastAsia" w:ascii="宋体" w:hAnsi="宋体" w:eastAsia="宋体" w:cs="宋体"/>
                <w:b/>
                <w:bCs/>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36716">
            <w:pPr>
              <w:jc w:val="center"/>
              <w:rPr>
                <w:rFonts w:hint="eastAsia" w:ascii="宋体" w:hAnsi="宋体" w:eastAsia="宋体" w:cs="宋体"/>
                <w:b/>
                <w:bCs/>
                <w:i w:val="0"/>
                <w:iCs w:val="0"/>
                <w:color w:val="000000"/>
                <w:sz w:val="18"/>
                <w:szCs w:val="18"/>
                <w:u w:val="none"/>
              </w:rPr>
            </w:pPr>
          </w:p>
        </w:tc>
      </w:tr>
      <w:tr w14:paraId="7B079D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3" w:hRule="atLeast"/>
        </w:trPr>
        <w:tc>
          <w:tcPr>
            <w:tcW w:w="50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F51A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2240299</w:t>
            </w:r>
          </w:p>
        </w:tc>
        <w:tc>
          <w:tcPr>
            <w:tcW w:w="1394"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3C2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其他消防救援事务支出</w:t>
            </w:r>
          </w:p>
        </w:tc>
        <w:tc>
          <w:tcPr>
            <w:tcW w:w="57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86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5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BAC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87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77C93">
            <w:pPr>
              <w:jc w:val="center"/>
              <w:rPr>
                <w:rFonts w:hint="eastAsia" w:ascii="宋体" w:hAnsi="宋体" w:eastAsia="宋体" w:cs="宋体"/>
                <w:i w:val="0"/>
                <w:iCs w:val="0"/>
                <w:color w:val="000000"/>
                <w:sz w:val="18"/>
                <w:szCs w:val="18"/>
                <w:u w:val="none"/>
              </w:rPr>
            </w:pPr>
          </w:p>
        </w:tc>
        <w:tc>
          <w:tcPr>
            <w:tcW w:w="38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8DE0F9">
            <w:pPr>
              <w:jc w:val="center"/>
              <w:rPr>
                <w:rFonts w:hint="eastAsia" w:ascii="宋体" w:hAnsi="宋体" w:eastAsia="宋体" w:cs="宋体"/>
                <w:i w:val="0"/>
                <w:iCs w:val="0"/>
                <w:color w:val="000000"/>
                <w:sz w:val="18"/>
                <w:szCs w:val="18"/>
                <w:u w:val="none"/>
              </w:rPr>
            </w:pPr>
          </w:p>
        </w:tc>
        <w:tc>
          <w:tcPr>
            <w:tcW w:w="750"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DB2CA">
            <w:pPr>
              <w:jc w:val="center"/>
              <w:rPr>
                <w:rFonts w:hint="eastAsia" w:ascii="宋体" w:hAnsi="宋体" w:eastAsia="宋体" w:cs="宋体"/>
                <w:i w:val="0"/>
                <w:iCs w:val="0"/>
                <w:color w:val="000000"/>
                <w:sz w:val="18"/>
                <w:szCs w:val="18"/>
                <w:u w:val="none"/>
              </w:rPr>
            </w:pPr>
          </w:p>
        </w:tc>
      </w:tr>
    </w:tbl>
    <w:p w14:paraId="3CC84144">
      <w:pPr>
        <w:rPr>
          <w:sz w:val="18"/>
          <w:szCs w:val="18"/>
        </w:rPr>
      </w:pPr>
    </w:p>
    <w:tbl>
      <w:tblPr>
        <w:tblStyle w:val="7"/>
        <w:tblW w:w="5041"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1"/>
        <w:gridCol w:w="883"/>
        <w:gridCol w:w="2312"/>
        <w:gridCol w:w="313"/>
        <w:gridCol w:w="877"/>
        <w:gridCol w:w="218"/>
        <w:gridCol w:w="1065"/>
        <w:gridCol w:w="960"/>
        <w:gridCol w:w="797"/>
        <w:gridCol w:w="43"/>
        <w:gridCol w:w="308"/>
        <w:gridCol w:w="675"/>
        <w:gridCol w:w="71"/>
      </w:tblGrid>
      <w:tr w14:paraId="69BA0C26">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41" w:type="pct"/>
          <w:trHeight w:val="420" w:hRule="atLeast"/>
        </w:trPr>
        <w:tc>
          <w:tcPr>
            <w:tcW w:w="1859" w:type="pct"/>
            <w:gridSpan w:val="2"/>
            <w:tcBorders>
              <w:top w:val="nil"/>
              <w:left w:val="nil"/>
              <w:bottom w:val="nil"/>
              <w:right w:val="nil"/>
            </w:tcBorders>
            <w:shd w:val="clear" w:color="auto" w:fill="auto"/>
            <w:noWrap/>
            <w:vAlign w:val="center"/>
          </w:tcPr>
          <w:p w14:paraId="35B10E3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表四</w:t>
            </w:r>
          </w:p>
        </w:tc>
        <w:tc>
          <w:tcPr>
            <w:tcW w:w="692" w:type="pct"/>
            <w:gridSpan w:val="2"/>
            <w:tcBorders>
              <w:top w:val="nil"/>
              <w:left w:val="nil"/>
              <w:bottom w:val="nil"/>
              <w:right w:val="nil"/>
            </w:tcBorders>
            <w:shd w:val="clear" w:color="auto" w:fill="auto"/>
            <w:noWrap/>
            <w:vAlign w:val="center"/>
          </w:tcPr>
          <w:p w14:paraId="7768375C">
            <w:pPr>
              <w:rPr>
                <w:rFonts w:hint="eastAsia" w:ascii="宋体" w:hAnsi="宋体" w:eastAsia="宋体" w:cs="宋体"/>
                <w:i w:val="0"/>
                <w:iCs w:val="0"/>
                <w:color w:val="000000"/>
                <w:sz w:val="22"/>
                <w:szCs w:val="22"/>
                <w:u w:val="none"/>
              </w:rPr>
            </w:pPr>
          </w:p>
        </w:tc>
        <w:tc>
          <w:tcPr>
            <w:tcW w:w="1973" w:type="pct"/>
            <w:gridSpan w:val="6"/>
            <w:tcBorders>
              <w:top w:val="nil"/>
              <w:left w:val="nil"/>
              <w:bottom w:val="nil"/>
              <w:right w:val="nil"/>
            </w:tcBorders>
            <w:shd w:val="clear" w:color="auto" w:fill="auto"/>
            <w:noWrap/>
            <w:vAlign w:val="center"/>
          </w:tcPr>
          <w:p w14:paraId="6A02875F">
            <w:pPr>
              <w:rPr>
                <w:rFonts w:hint="eastAsia" w:ascii="宋体" w:hAnsi="宋体" w:eastAsia="宋体" w:cs="宋体"/>
                <w:i w:val="0"/>
                <w:iCs w:val="0"/>
                <w:color w:val="000000"/>
                <w:sz w:val="22"/>
                <w:szCs w:val="22"/>
                <w:u w:val="none"/>
              </w:rPr>
            </w:pPr>
          </w:p>
        </w:tc>
        <w:tc>
          <w:tcPr>
            <w:tcW w:w="434" w:type="pct"/>
            <w:gridSpan w:val="2"/>
            <w:tcBorders>
              <w:top w:val="nil"/>
              <w:left w:val="nil"/>
              <w:bottom w:val="nil"/>
              <w:right w:val="nil"/>
            </w:tcBorders>
            <w:shd w:val="clear" w:color="auto" w:fill="auto"/>
            <w:noWrap/>
            <w:vAlign w:val="center"/>
          </w:tcPr>
          <w:p w14:paraId="7A99BB2C">
            <w:pPr>
              <w:rPr>
                <w:rFonts w:hint="eastAsia" w:ascii="宋体" w:hAnsi="宋体" w:eastAsia="宋体" w:cs="宋体"/>
                <w:i w:val="0"/>
                <w:iCs w:val="0"/>
                <w:color w:val="000000"/>
                <w:sz w:val="22"/>
                <w:szCs w:val="22"/>
                <w:u w:val="none"/>
              </w:rPr>
            </w:pPr>
          </w:p>
        </w:tc>
      </w:tr>
      <w:tr w14:paraId="17BC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45" w:hRule="atLeast"/>
        </w:trPr>
        <w:tc>
          <w:tcPr>
            <w:tcW w:w="4958" w:type="pct"/>
            <w:gridSpan w:val="12"/>
            <w:tcBorders>
              <w:top w:val="nil"/>
              <w:left w:val="nil"/>
              <w:bottom w:val="nil"/>
              <w:right w:val="nil"/>
            </w:tcBorders>
            <w:shd w:val="clear" w:color="auto" w:fill="auto"/>
            <w:noWrap/>
            <w:vAlign w:val="center"/>
          </w:tcPr>
          <w:p w14:paraId="2090949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财政拨款收支总表</w:t>
            </w:r>
          </w:p>
        </w:tc>
      </w:tr>
      <w:tr w14:paraId="7C64CA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420" w:hRule="atLeast"/>
        </w:trPr>
        <w:tc>
          <w:tcPr>
            <w:tcW w:w="2551" w:type="pct"/>
            <w:gridSpan w:val="4"/>
            <w:tcBorders>
              <w:top w:val="nil"/>
              <w:left w:val="nil"/>
              <w:bottom w:val="nil"/>
              <w:right w:val="nil"/>
            </w:tcBorders>
            <w:shd w:val="clear" w:color="auto" w:fill="auto"/>
            <w:noWrap/>
            <w:vAlign w:val="center"/>
          </w:tcPr>
          <w:p w14:paraId="26677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1973" w:type="pct"/>
            <w:gridSpan w:val="6"/>
            <w:tcBorders>
              <w:top w:val="nil"/>
              <w:left w:val="nil"/>
              <w:bottom w:val="nil"/>
              <w:right w:val="nil"/>
            </w:tcBorders>
            <w:shd w:val="clear" w:color="auto" w:fill="auto"/>
            <w:noWrap/>
            <w:vAlign w:val="center"/>
          </w:tcPr>
          <w:p w14:paraId="12DBAE7F">
            <w:pPr>
              <w:rPr>
                <w:rFonts w:hint="eastAsia" w:ascii="宋体" w:hAnsi="宋体" w:eastAsia="宋体" w:cs="宋体"/>
                <w:i w:val="0"/>
                <w:iCs w:val="0"/>
                <w:color w:val="000000"/>
                <w:sz w:val="22"/>
                <w:szCs w:val="22"/>
                <w:u w:val="none"/>
              </w:rPr>
            </w:pPr>
          </w:p>
        </w:tc>
        <w:tc>
          <w:tcPr>
            <w:tcW w:w="434" w:type="pct"/>
            <w:gridSpan w:val="2"/>
            <w:tcBorders>
              <w:top w:val="nil"/>
              <w:left w:val="nil"/>
              <w:bottom w:val="nil"/>
              <w:right w:val="nil"/>
            </w:tcBorders>
            <w:shd w:val="clear" w:color="auto" w:fill="auto"/>
            <w:noWrap/>
            <w:vAlign w:val="center"/>
          </w:tcPr>
          <w:p w14:paraId="3CEB5FFB">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7111CF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2551"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199A0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收      入</w:t>
            </w:r>
          </w:p>
        </w:tc>
        <w:tc>
          <w:tcPr>
            <w:tcW w:w="2407" w:type="pct"/>
            <w:gridSpan w:val="8"/>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9C3C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支      出</w:t>
            </w:r>
          </w:p>
        </w:tc>
      </w:tr>
      <w:tr w14:paraId="50BACF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338C4">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6A300">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73FD5">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项目</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E00EE2">
            <w:pPr>
              <w:keepNext w:val="0"/>
              <w:keepLines w:val="0"/>
              <w:widowControl/>
              <w:suppressLineNumbers w:val="0"/>
              <w:jc w:val="center"/>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预算数</w:t>
            </w:r>
          </w:p>
        </w:tc>
      </w:tr>
      <w:tr w14:paraId="5815E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5093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一、本年收入</w:t>
            </w:r>
          </w:p>
        </w:tc>
        <w:tc>
          <w:tcPr>
            <w:tcW w:w="692" w:type="pct"/>
            <w:gridSpan w:val="2"/>
            <w:tcBorders>
              <w:top w:val="nil"/>
              <w:left w:val="nil"/>
              <w:bottom w:val="nil"/>
              <w:right w:val="nil"/>
            </w:tcBorders>
            <w:shd w:val="clear" w:color="auto" w:fill="auto"/>
            <w:noWrap/>
            <w:vAlign w:val="center"/>
          </w:tcPr>
          <w:p w14:paraId="0DD4708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B72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一、本年支出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197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r>
      <w:tr w14:paraId="348290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424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B17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3619.01</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76264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（一）一般公共服务支出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5DC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1096.54</w:t>
            </w:r>
          </w:p>
        </w:tc>
      </w:tr>
      <w:tr w14:paraId="2B6C14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3311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10BD6F">
            <w:pPr>
              <w:jc w:val="right"/>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C8C5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（二）公共安全支出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ADFC9">
            <w:pPr>
              <w:jc w:val="right"/>
              <w:rPr>
                <w:rFonts w:hint="eastAsia" w:ascii="宋体" w:hAnsi="宋体" w:eastAsia="宋体" w:cs="宋体"/>
                <w:i w:val="0"/>
                <w:iCs w:val="0"/>
                <w:color w:val="000000"/>
                <w:sz w:val="18"/>
                <w:szCs w:val="18"/>
                <w:u w:val="none"/>
              </w:rPr>
            </w:pPr>
          </w:p>
        </w:tc>
      </w:tr>
      <w:tr w14:paraId="7D927B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8E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E410B">
            <w:pPr>
              <w:jc w:val="right"/>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748A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（三）教育支出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457935">
            <w:pPr>
              <w:jc w:val="right"/>
              <w:rPr>
                <w:rFonts w:hint="eastAsia" w:ascii="宋体" w:hAnsi="宋体" w:eastAsia="宋体" w:cs="宋体"/>
                <w:i w:val="0"/>
                <w:iCs w:val="0"/>
                <w:color w:val="000000"/>
                <w:sz w:val="18"/>
                <w:szCs w:val="18"/>
                <w:u w:val="none"/>
              </w:rPr>
            </w:pPr>
          </w:p>
        </w:tc>
      </w:tr>
      <w:tr w14:paraId="0EF3A2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26F67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二、上年结转</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DEE909">
            <w:pPr>
              <w:jc w:val="right"/>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8D05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（四）科学技术支出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7332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228.00</w:t>
            </w:r>
          </w:p>
        </w:tc>
      </w:tr>
      <w:tr w14:paraId="758C85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F240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（一）一般公共预算拨款</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636FD">
            <w:pPr>
              <w:jc w:val="right"/>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FA5A6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（五）文化旅游体育与传媒支出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931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r>
      <w:tr w14:paraId="06059C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BAFF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（二）政府性基金预算拨款</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4B89">
            <w:pPr>
              <w:jc w:val="right"/>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78E7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（六）社会保障和就业支出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5F8B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376.56</w:t>
            </w:r>
          </w:p>
        </w:tc>
      </w:tr>
      <w:tr w14:paraId="0A8D64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8"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F64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（三）国有资本经营预算拨款</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2171E">
            <w:pPr>
              <w:jc w:val="right"/>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81D3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（七）卫生健康支出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9C19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155.13</w:t>
            </w:r>
          </w:p>
        </w:tc>
      </w:tr>
      <w:tr w14:paraId="778FEE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C1091">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6DE158">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922B8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（八）节能环保支出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497090">
            <w:pPr>
              <w:jc w:val="right"/>
              <w:rPr>
                <w:rFonts w:hint="eastAsia" w:ascii="宋体" w:hAnsi="宋体" w:eastAsia="宋体" w:cs="宋体"/>
                <w:i w:val="0"/>
                <w:iCs w:val="0"/>
                <w:color w:val="000000"/>
                <w:sz w:val="18"/>
                <w:szCs w:val="18"/>
                <w:u w:val="none"/>
              </w:rPr>
            </w:pPr>
          </w:p>
        </w:tc>
      </w:tr>
      <w:tr w14:paraId="25DB0C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FD598D">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750C1">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309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（九）城乡社区支出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751A71">
            <w:pPr>
              <w:jc w:val="right"/>
              <w:rPr>
                <w:rFonts w:hint="eastAsia" w:ascii="宋体" w:hAnsi="宋体" w:eastAsia="宋体" w:cs="宋体"/>
                <w:i w:val="0"/>
                <w:iCs w:val="0"/>
                <w:color w:val="000000"/>
                <w:sz w:val="18"/>
                <w:szCs w:val="18"/>
                <w:u w:val="none"/>
              </w:rPr>
            </w:pPr>
          </w:p>
        </w:tc>
      </w:tr>
      <w:tr w14:paraId="50A7FB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5BF54">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26922F">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747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（十）农林水支出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C1D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1643.15</w:t>
            </w:r>
          </w:p>
        </w:tc>
      </w:tr>
      <w:tr w14:paraId="316D6D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68E556">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4AD29">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9EC4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（十一）交通运输支出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85A68C">
            <w:pPr>
              <w:jc w:val="right"/>
              <w:rPr>
                <w:rFonts w:hint="eastAsia" w:ascii="宋体" w:hAnsi="宋体" w:eastAsia="宋体" w:cs="宋体"/>
                <w:i w:val="0"/>
                <w:iCs w:val="0"/>
                <w:color w:val="000000"/>
                <w:sz w:val="18"/>
                <w:szCs w:val="18"/>
                <w:u w:val="none"/>
              </w:rPr>
            </w:pPr>
          </w:p>
        </w:tc>
      </w:tr>
      <w:tr w14:paraId="09AA1A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A667B">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7A7C81">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0A3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（十二）资源勘探工业信息等支出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201EE">
            <w:pPr>
              <w:jc w:val="right"/>
              <w:rPr>
                <w:rFonts w:hint="eastAsia" w:ascii="宋体" w:hAnsi="宋体" w:eastAsia="宋体" w:cs="宋体"/>
                <w:i w:val="0"/>
                <w:iCs w:val="0"/>
                <w:color w:val="000000"/>
                <w:sz w:val="18"/>
                <w:szCs w:val="18"/>
                <w:u w:val="none"/>
              </w:rPr>
            </w:pPr>
          </w:p>
        </w:tc>
      </w:tr>
      <w:tr w14:paraId="4B2183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22C2AE">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C9884">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F8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（十三）商业服务业等支出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4D0E">
            <w:pPr>
              <w:jc w:val="right"/>
              <w:rPr>
                <w:rFonts w:hint="eastAsia" w:ascii="宋体" w:hAnsi="宋体" w:eastAsia="宋体" w:cs="宋体"/>
                <w:i w:val="0"/>
                <w:iCs w:val="0"/>
                <w:color w:val="000000"/>
                <w:sz w:val="18"/>
                <w:szCs w:val="18"/>
                <w:u w:val="none"/>
              </w:rPr>
            </w:pPr>
          </w:p>
        </w:tc>
      </w:tr>
      <w:tr w14:paraId="465A79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39CB94">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9439E">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B175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（十四）金融支出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B9A591">
            <w:pPr>
              <w:jc w:val="right"/>
              <w:rPr>
                <w:rFonts w:hint="eastAsia" w:ascii="宋体" w:hAnsi="宋体" w:eastAsia="宋体" w:cs="宋体"/>
                <w:i w:val="0"/>
                <w:iCs w:val="0"/>
                <w:color w:val="000000"/>
                <w:sz w:val="18"/>
                <w:szCs w:val="18"/>
                <w:u w:val="none"/>
              </w:rPr>
            </w:pPr>
          </w:p>
        </w:tc>
      </w:tr>
      <w:tr w14:paraId="53E268B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498D1">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A3F2D">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BB2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（十五）援助其他地区支出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C49782">
            <w:pPr>
              <w:jc w:val="right"/>
              <w:rPr>
                <w:rFonts w:hint="eastAsia" w:ascii="宋体" w:hAnsi="宋体" w:eastAsia="宋体" w:cs="宋体"/>
                <w:i w:val="0"/>
                <w:iCs w:val="0"/>
                <w:color w:val="000000"/>
                <w:sz w:val="18"/>
                <w:szCs w:val="18"/>
                <w:u w:val="none"/>
              </w:rPr>
            </w:pPr>
          </w:p>
        </w:tc>
      </w:tr>
      <w:tr w14:paraId="39F55B1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5201C">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02FA6">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E8CC8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（十六）自然资源海洋气象等支出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0827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r>
      <w:tr w14:paraId="726772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C8FB7">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7A75C">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1A5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（十七）住房保障支出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DFC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r>
      <w:tr w14:paraId="62D32B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9ABF7">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2EFDF">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594B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（十八）粮油物资储备支出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7BBA9B">
            <w:pPr>
              <w:jc w:val="right"/>
              <w:rPr>
                <w:rFonts w:hint="eastAsia" w:ascii="宋体" w:hAnsi="宋体" w:eastAsia="宋体" w:cs="宋体"/>
                <w:i w:val="0"/>
                <w:iCs w:val="0"/>
                <w:color w:val="000000"/>
                <w:sz w:val="18"/>
                <w:szCs w:val="18"/>
                <w:u w:val="none"/>
              </w:rPr>
            </w:pPr>
          </w:p>
        </w:tc>
      </w:tr>
      <w:tr w14:paraId="43064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D55BAC">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C63E5C">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82C5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（十九）国有资本经营预算支出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2B3CDF">
            <w:pPr>
              <w:jc w:val="right"/>
              <w:rPr>
                <w:rFonts w:hint="eastAsia" w:ascii="宋体" w:hAnsi="宋体" w:eastAsia="宋体" w:cs="宋体"/>
                <w:i w:val="0"/>
                <w:iCs w:val="0"/>
                <w:color w:val="000000"/>
                <w:sz w:val="18"/>
                <w:szCs w:val="18"/>
                <w:u w:val="none"/>
              </w:rPr>
            </w:pPr>
          </w:p>
        </w:tc>
      </w:tr>
      <w:tr w14:paraId="212B87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48C9D8">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3A32E">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13F5D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（二十）灾害防治及应急管理支出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E67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45C06C8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98791">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1A601">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EDEF7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（廿一）其他支出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A51DA">
            <w:pPr>
              <w:jc w:val="right"/>
              <w:rPr>
                <w:rFonts w:hint="eastAsia" w:ascii="宋体" w:hAnsi="宋体" w:eastAsia="宋体" w:cs="宋体"/>
                <w:i w:val="0"/>
                <w:iCs w:val="0"/>
                <w:color w:val="000000"/>
                <w:sz w:val="18"/>
                <w:szCs w:val="18"/>
                <w:u w:val="none"/>
              </w:rPr>
            </w:pPr>
          </w:p>
        </w:tc>
      </w:tr>
      <w:tr w14:paraId="470BBF2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A6466">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EB7CD2">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5A2D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（廿二）债务还本支出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3ED382">
            <w:pPr>
              <w:jc w:val="right"/>
              <w:rPr>
                <w:rFonts w:hint="eastAsia" w:ascii="宋体" w:hAnsi="宋体" w:eastAsia="宋体" w:cs="宋体"/>
                <w:i w:val="0"/>
                <w:iCs w:val="0"/>
                <w:color w:val="000000"/>
                <w:sz w:val="18"/>
                <w:szCs w:val="18"/>
                <w:u w:val="none"/>
              </w:rPr>
            </w:pPr>
          </w:p>
        </w:tc>
      </w:tr>
      <w:tr w14:paraId="27C76D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2CDCF9">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2D266">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DF38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（廿三）债务付息支出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6B2835">
            <w:pPr>
              <w:jc w:val="right"/>
              <w:rPr>
                <w:rFonts w:hint="eastAsia" w:ascii="宋体" w:hAnsi="宋体" w:eastAsia="宋体" w:cs="宋体"/>
                <w:i w:val="0"/>
                <w:iCs w:val="0"/>
                <w:color w:val="000000"/>
                <w:sz w:val="18"/>
                <w:szCs w:val="18"/>
                <w:u w:val="none"/>
              </w:rPr>
            </w:pPr>
          </w:p>
        </w:tc>
      </w:tr>
      <w:tr w14:paraId="67ADF7D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3BE659">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EFD19C">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96C6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（廿四）债务发行费用支出</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31E67">
            <w:pPr>
              <w:jc w:val="right"/>
              <w:rPr>
                <w:rFonts w:hint="eastAsia" w:ascii="宋体" w:hAnsi="宋体" w:eastAsia="宋体" w:cs="宋体"/>
                <w:i w:val="0"/>
                <w:iCs w:val="0"/>
                <w:color w:val="000000"/>
                <w:sz w:val="18"/>
                <w:szCs w:val="18"/>
                <w:u w:val="none"/>
              </w:rPr>
            </w:pPr>
          </w:p>
        </w:tc>
      </w:tr>
      <w:tr w14:paraId="32E8B69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31A97">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A764">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E93E06">
            <w:pPr>
              <w:rPr>
                <w:rFonts w:hint="eastAsia" w:ascii="宋体" w:hAnsi="宋体" w:eastAsia="宋体" w:cs="宋体"/>
                <w:i w:val="0"/>
                <w:iCs w:val="0"/>
                <w:color w:val="000000"/>
                <w:sz w:val="18"/>
                <w:szCs w:val="18"/>
                <w:u w:val="none"/>
              </w:rPr>
            </w:pP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C3F40F">
            <w:pPr>
              <w:jc w:val="right"/>
              <w:rPr>
                <w:rFonts w:hint="eastAsia" w:ascii="宋体" w:hAnsi="宋体" w:eastAsia="宋体" w:cs="宋体"/>
                <w:i w:val="0"/>
                <w:iCs w:val="0"/>
                <w:color w:val="000000"/>
                <w:sz w:val="18"/>
                <w:szCs w:val="18"/>
                <w:u w:val="none"/>
              </w:rPr>
            </w:pPr>
          </w:p>
        </w:tc>
      </w:tr>
      <w:tr w14:paraId="460549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C65675">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0CBEA8">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84315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二、年终结转结余</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9D3CF9">
            <w:pPr>
              <w:jc w:val="right"/>
              <w:rPr>
                <w:rFonts w:hint="eastAsia" w:ascii="宋体" w:hAnsi="宋体" w:eastAsia="宋体" w:cs="宋体"/>
                <w:i w:val="0"/>
                <w:iCs w:val="0"/>
                <w:color w:val="000000"/>
                <w:sz w:val="18"/>
                <w:szCs w:val="18"/>
                <w:u w:val="none"/>
              </w:rPr>
            </w:pPr>
          </w:p>
        </w:tc>
      </w:tr>
      <w:tr w14:paraId="0905288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972CC">
            <w:pPr>
              <w:rPr>
                <w:rFonts w:hint="eastAsia" w:ascii="宋体" w:hAnsi="宋体" w:eastAsia="宋体" w:cs="宋体"/>
                <w:i w:val="0"/>
                <w:iCs w:val="0"/>
                <w:color w:val="000000"/>
                <w:sz w:val="18"/>
                <w:szCs w:val="18"/>
                <w:u w:val="none"/>
              </w:rPr>
            </w:pP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1F392">
            <w:pPr>
              <w:rPr>
                <w:rFonts w:hint="eastAsia" w:ascii="宋体" w:hAnsi="宋体" w:eastAsia="宋体" w:cs="宋体"/>
                <w:i w:val="0"/>
                <w:iCs w:val="0"/>
                <w:color w:val="000000"/>
                <w:sz w:val="18"/>
                <w:szCs w:val="18"/>
                <w:u w:val="none"/>
              </w:rPr>
            </w:pP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7AE22">
            <w:pPr>
              <w:rPr>
                <w:rFonts w:hint="eastAsia" w:ascii="宋体" w:hAnsi="宋体" w:eastAsia="宋体" w:cs="宋体"/>
                <w:i w:val="0"/>
                <w:iCs w:val="0"/>
                <w:color w:val="000000"/>
                <w:sz w:val="18"/>
                <w:szCs w:val="18"/>
                <w:u w:val="none"/>
              </w:rPr>
            </w:pP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F3D374">
            <w:pPr>
              <w:rPr>
                <w:rFonts w:hint="eastAsia" w:ascii="宋体" w:hAnsi="宋体" w:eastAsia="宋体" w:cs="宋体"/>
                <w:i w:val="0"/>
                <w:iCs w:val="0"/>
                <w:color w:val="000000"/>
                <w:sz w:val="18"/>
                <w:szCs w:val="18"/>
                <w:u w:val="none"/>
              </w:rPr>
            </w:pPr>
          </w:p>
        </w:tc>
      </w:tr>
      <w:tr w14:paraId="7CFC0F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41" w:type="pct"/>
          <w:trHeight w:val="363" w:hRule="atLeast"/>
        </w:trPr>
        <w:tc>
          <w:tcPr>
            <w:tcW w:w="1859"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DF40D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收   入   总   计</w:t>
            </w:r>
          </w:p>
        </w:tc>
        <w:tc>
          <w:tcPr>
            <w:tcW w:w="692"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CA94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176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DCA1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支   出   总   计</w:t>
            </w:r>
          </w:p>
        </w:tc>
        <w:tc>
          <w:tcPr>
            <w:tcW w:w="638"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8E45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r>
      <w:tr w14:paraId="250806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55" w:type="pct"/>
            <w:gridSpan w:val="2"/>
            <w:tcBorders>
              <w:top w:val="nil"/>
              <w:left w:val="nil"/>
              <w:bottom w:val="nil"/>
              <w:right w:val="nil"/>
            </w:tcBorders>
            <w:shd w:val="clear" w:color="auto" w:fill="auto"/>
            <w:noWrap/>
            <w:vAlign w:val="center"/>
          </w:tcPr>
          <w:p w14:paraId="54A6D3DD">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表五</w:t>
            </w:r>
          </w:p>
        </w:tc>
        <w:tc>
          <w:tcPr>
            <w:tcW w:w="1527" w:type="pct"/>
            <w:gridSpan w:val="2"/>
            <w:tcBorders>
              <w:top w:val="nil"/>
              <w:left w:val="nil"/>
              <w:bottom w:val="nil"/>
              <w:right w:val="nil"/>
            </w:tcBorders>
            <w:shd w:val="clear" w:color="auto" w:fill="auto"/>
            <w:noWrap/>
            <w:vAlign w:val="center"/>
          </w:tcPr>
          <w:p w14:paraId="6D28B11C">
            <w:pPr>
              <w:jc w:val="center"/>
              <w:rPr>
                <w:rFonts w:hint="eastAsia" w:ascii="宋体" w:hAnsi="宋体" w:eastAsia="宋体" w:cs="宋体"/>
                <w:i w:val="0"/>
                <w:iCs w:val="0"/>
                <w:color w:val="000000"/>
                <w:sz w:val="22"/>
                <w:szCs w:val="22"/>
                <w:u w:val="none"/>
              </w:rPr>
            </w:pPr>
          </w:p>
        </w:tc>
        <w:tc>
          <w:tcPr>
            <w:tcW w:w="637" w:type="pct"/>
            <w:gridSpan w:val="2"/>
            <w:tcBorders>
              <w:top w:val="nil"/>
              <w:left w:val="nil"/>
              <w:bottom w:val="nil"/>
              <w:right w:val="nil"/>
            </w:tcBorders>
            <w:shd w:val="clear" w:color="auto" w:fill="auto"/>
            <w:noWrap/>
            <w:vAlign w:val="center"/>
          </w:tcPr>
          <w:p w14:paraId="3E8BA9D8">
            <w:pPr>
              <w:jc w:val="center"/>
              <w:rPr>
                <w:rFonts w:hint="eastAsia" w:ascii="宋体" w:hAnsi="宋体" w:eastAsia="宋体" w:cs="宋体"/>
                <w:i w:val="0"/>
                <w:iCs w:val="0"/>
                <w:color w:val="000000"/>
                <w:sz w:val="22"/>
                <w:szCs w:val="22"/>
                <w:u w:val="none"/>
              </w:rPr>
            </w:pPr>
          </w:p>
        </w:tc>
        <w:tc>
          <w:tcPr>
            <w:tcW w:w="619" w:type="pct"/>
            <w:tcBorders>
              <w:top w:val="nil"/>
              <w:left w:val="nil"/>
              <w:bottom w:val="nil"/>
              <w:right w:val="nil"/>
            </w:tcBorders>
            <w:shd w:val="clear" w:color="auto" w:fill="auto"/>
            <w:noWrap/>
            <w:vAlign w:val="center"/>
          </w:tcPr>
          <w:p w14:paraId="64E0C01E">
            <w:pPr>
              <w:jc w:val="center"/>
              <w:rPr>
                <w:rFonts w:hint="eastAsia" w:ascii="宋体" w:hAnsi="宋体" w:eastAsia="宋体" w:cs="宋体"/>
                <w:i w:val="0"/>
                <w:iCs w:val="0"/>
                <w:color w:val="000000"/>
                <w:sz w:val="22"/>
                <w:szCs w:val="22"/>
                <w:u w:val="none"/>
              </w:rPr>
            </w:pPr>
          </w:p>
        </w:tc>
        <w:tc>
          <w:tcPr>
            <w:tcW w:w="558" w:type="pct"/>
            <w:tcBorders>
              <w:top w:val="nil"/>
              <w:left w:val="nil"/>
              <w:bottom w:val="nil"/>
              <w:right w:val="nil"/>
            </w:tcBorders>
            <w:shd w:val="clear" w:color="auto" w:fill="auto"/>
            <w:noWrap/>
            <w:vAlign w:val="center"/>
          </w:tcPr>
          <w:p w14:paraId="5F28C76B">
            <w:pPr>
              <w:jc w:val="center"/>
              <w:rPr>
                <w:rFonts w:hint="eastAsia" w:ascii="宋体" w:hAnsi="宋体" w:eastAsia="宋体" w:cs="宋体"/>
                <w:i w:val="0"/>
                <w:iCs w:val="0"/>
                <w:color w:val="000000"/>
                <w:sz w:val="22"/>
                <w:szCs w:val="22"/>
                <w:u w:val="none"/>
              </w:rPr>
            </w:pPr>
          </w:p>
        </w:tc>
        <w:tc>
          <w:tcPr>
            <w:tcW w:w="488" w:type="pct"/>
            <w:gridSpan w:val="2"/>
            <w:tcBorders>
              <w:top w:val="nil"/>
              <w:left w:val="nil"/>
              <w:bottom w:val="nil"/>
              <w:right w:val="nil"/>
            </w:tcBorders>
            <w:shd w:val="clear" w:color="auto" w:fill="auto"/>
            <w:noWrap/>
            <w:vAlign w:val="center"/>
          </w:tcPr>
          <w:p w14:paraId="4DAAC023">
            <w:pPr>
              <w:jc w:val="center"/>
              <w:rPr>
                <w:rFonts w:hint="eastAsia" w:ascii="宋体" w:hAnsi="宋体" w:eastAsia="宋体" w:cs="宋体"/>
                <w:i w:val="0"/>
                <w:iCs w:val="0"/>
                <w:color w:val="000000"/>
                <w:sz w:val="22"/>
                <w:szCs w:val="22"/>
                <w:u w:val="none"/>
              </w:rPr>
            </w:pPr>
          </w:p>
        </w:tc>
        <w:tc>
          <w:tcPr>
            <w:tcW w:w="571" w:type="pct"/>
            <w:gridSpan w:val="2"/>
            <w:tcBorders>
              <w:top w:val="nil"/>
              <w:left w:val="nil"/>
              <w:bottom w:val="nil"/>
              <w:right w:val="nil"/>
            </w:tcBorders>
            <w:shd w:val="clear" w:color="auto" w:fill="auto"/>
            <w:noWrap/>
            <w:vAlign w:val="center"/>
          </w:tcPr>
          <w:p w14:paraId="056A6BA6">
            <w:pPr>
              <w:jc w:val="center"/>
              <w:rPr>
                <w:rFonts w:hint="eastAsia" w:ascii="宋体" w:hAnsi="宋体" w:eastAsia="宋体" w:cs="宋体"/>
                <w:i w:val="0"/>
                <w:iCs w:val="0"/>
                <w:color w:val="000000"/>
                <w:sz w:val="22"/>
                <w:szCs w:val="22"/>
                <w:u w:val="none"/>
              </w:rPr>
            </w:pPr>
          </w:p>
        </w:tc>
      </w:tr>
      <w:tr w14:paraId="18D9C2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750" w:hRule="atLeast"/>
        </w:trPr>
        <w:tc>
          <w:tcPr>
            <w:tcW w:w="4958" w:type="pct"/>
            <w:gridSpan w:val="12"/>
            <w:tcBorders>
              <w:top w:val="nil"/>
              <w:left w:val="nil"/>
              <w:bottom w:val="nil"/>
              <w:right w:val="nil"/>
            </w:tcBorders>
            <w:shd w:val="clear" w:color="auto" w:fill="auto"/>
            <w:noWrap/>
            <w:vAlign w:val="center"/>
          </w:tcPr>
          <w:p w14:paraId="39FA9186">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一般公共预算支出表</w:t>
            </w:r>
          </w:p>
        </w:tc>
      </w:tr>
      <w:tr w14:paraId="4E225B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2082" w:type="pct"/>
            <w:gridSpan w:val="4"/>
            <w:tcBorders>
              <w:top w:val="nil"/>
              <w:left w:val="nil"/>
              <w:bottom w:val="nil"/>
              <w:right w:val="nil"/>
            </w:tcBorders>
            <w:shd w:val="clear" w:color="auto" w:fill="auto"/>
            <w:noWrap/>
            <w:vAlign w:val="center"/>
          </w:tcPr>
          <w:p w14:paraId="0D07FD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637" w:type="pct"/>
            <w:gridSpan w:val="2"/>
            <w:tcBorders>
              <w:top w:val="nil"/>
              <w:left w:val="nil"/>
              <w:bottom w:val="nil"/>
              <w:right w:val="nil"/>
            </w:tcBorders>
            <w:shd w:val="clear" w:color="auto" w:fill="auto"/>
            <w:noWrap/>
            <w:vAlign w:val="center"/>
          </w:tcPr>
          <w:p w14:paraId="2C1EA8C7">
            <w:pPr>
              <w:jc w:val="center"/>
              <w:rPr>
                <w:rFonts w:hint="eastAsia" w:ascii="宋体" w:hAnsi="宋体" w:eastAsia="宋体" w:cs="宋体"/>
                <w:i w:val="0"/>
                <w:iCs w:val="0"/>
                <w:color w:val="000000"/>
                <w:sz w:val="22"/>
                <w:szCs w:val="22"/>
                <w:u w:val="none"/>
              </w:rPr>
            </w:pPr>
          </w:p>
        </w:tc>
        <w:tc>
          <w:tcPr>
            <w:tcW w:w="619" w:type="pct"/>
            <w:tcBorders>
              <w:top w:val="nil"/>
              <w:left w:val="nil"/>
              <w:bottom w:val="nil"/>
              <w:right w:val="nil"/>
            </w:tcBorders>
            <w:shd w:val="clear" w:color="auto" w:fill="auto"/>
            <w:noWrap/>
            <w:vAlign w:val="center"/>
          </w:tcPr>
          <w:p w14:paraId="5C95D23E">
            <w:pPr>
              <w:jc w:val="center"/>
              <w:rPr>
                <w:rFonts w:hint="eastAsia" w:ascii="宋体" w:hAnsi="宋体" w:eastAsia="宋体" w:cs="宋体"/>
                <w:i w:val="0"/>
                <w:iCs w:val="0"/>
                <w:color w:val="000000"/>
                <w:sz w:val="22"/>
                <w:szCs w:val="22"/>
                <w:u w:val="none"/>
              </w:rPr>
            </w:pPr>
          </w:p>
        </w:tc>
        <w:tc>
          <w:tcPr>
            <w:tcW w:w="558" w:type="pct"/>
            <w:tcBorders>
              <w:top w:val="nil"/>
              <w:left w:val="nil"/>
              <w:bottom w:val="nil"/>
              <w:right w:val="nil"/>
            </w:tcBorders>
            <w:shd w:val="clear" w:color="auto" w:fill="auto"/>
            <w:noWrap/>
            <w:vAlign w:val="center"/>
          </w:tcPr>
          <w:p w14:paraId="5DA25790">
            <w:pPr>
              <w:jc w:val="center"/>
              <w:rPr>
                <w:rFonts w:hint="eastAsia" w:ascii="宋体" w:hAnsi="宋体" w:eastAsia="宋体" w:cs="宋体"/>
                <w:i w:val="0"/>
                <w:iCs w:val="0"/>
                <w:color w:val="000000"/>
                <w:sz w:val="22"/>
                <w:szCs w:val="22"/>
                <w:u w:val="none"/>
              </w:rPr>
            </w:pPr>
          </w:p>
        </w:tc>
        <w:tc>
          <w:tcPr>
            <w:tcW w:w="488" w:type="pct"/>
            <w:gridSpan w:val="2"/>
            <w:tcBorders>
              <w:top w:val="nil"/>
              <w:left w:val="nil"/>
              <w:bottom w:val="nil"/>
              <w:right w:val="nil"/>
            </w:tcBorders>
            <w:shd w:val="clear" w:color="auto" w:fill="auto"/>
            <w:noWrap/>
            <w:vAlign w:val="center"/>
          </w:tcPr>
          <w:p w14:paraId="59E2DE92">
            <w:pPr>
              <w:jc w:val="center"/>
              <w:rPr>
                <w:rFonts w:hint="eastAsia" w:ascii="宋体" w:hAnsi="宋体" w:eastAsia="宋体" w:cs="宋体"/>
                <w:i w:val="0"/>
                <w:iCs w:val="0"/>
                <w:color w:val="000000"/>
                <w:sz w:val="22"/>
                <w:szCs w:val="22"/>
                <w:u w:val="none"/>
              </w:rPr>
            </w:pPr>
          </w:p>
        </w:tc>
        <w:tc>
          <w:tcPr>
            <w:tcW w:w="571" w:type="pct"/>
            <w:gridSpan w:val="2"/>
            <w:tcBorders>
              <w:top w:val="nil"/>
              <w:left w:val="nil"/>
              <w:bottom w:val="nil"/>
              <w:right w:val="nil"/>
            </w:tcBorders>
            <w:shd w:val="clear" w:color="auto" w:fill="auto"/>
            <w:noWrap/>
            <w:vAlign w:val="center"/>
          </w:tcPr>
          <w:p w14:paraId="57472DA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90E03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55"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F967D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152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857E3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637"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1151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1667" w:type="pct"/>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01482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571" w:type="pct"/>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F237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47EB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20" w:hRule="atLeast"/>
        </w:trPr>
        <w:tc>
          <w:tcPr>
            <w:tcW w:w="555"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5AC24C">
            <w:pPr>
              <w:jc w:val="center"/>
              <w:rPr>
                <w:rFonts w:hint="eastAsia" w:ascii="宋体" w:hAnsi="宋体" w:eastAsia="宋体" w:cs="宋体"/>
                <w:b/>
                <w:bCs/>
                <w:i w:val="0"/>
                <w:iCs w:val="0"/>
                <w:color w:val="000000"/>
                <w:sz w:val="22"/>
                <w:szCs w:val="22"/>
                <w:u w:val="none"/>
              </w:rPr>
            </w:pPr>
          </w:p>
        </w:tc>
        <w:tc>
          <w:tcPr>
            <w:tcW w:w="152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BE482">
            <w:pPr>
              <w:jc w:val="center"/>
              <w:rPr>
                <w:rFonts w:hint="eastAsia" w:ascii="宋体" w:hAnsi="宋体" w:eastAsia="宋体" w:cs="宋体"/>
                <w:b/>
                <w:bCs/>
                <w:i w:val="0"/>
                <w:iCs w:val="0"/>
                <w:color w:val="000000"/>
                <w:sz w:val="22"/>
                <w:szCs w:val="22"/>
                <w:u w:val="none"/>
              </w:rPr>
            </w:pPr>
          </w:p>
        </w:tc>
        <w:tc>
          <w:tcPr>
            <w:tcW w:w="637"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B1E12">
            <w:pPr>
              <w:jc w:val="center"/>
              <w:rPr>
                <w:rFonts w:hint="eastAsia" w:ascii="宋体" w:hAnsi="宋体" w:eastAsia="宋体" w:cs="宋体"/>
                <w:b/>
                <w:bCs/>
                <w:i w:val="0"/>
                <w:iCs w:val="0"/>
                <w:color w:val="000000"/>
                <w:sz w:val="22"/>
                <w:szCs w:val="22"/>
                <w:u w:val="none"/>
              </w:rPr>
            </w:pP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E8D6A">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76D60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C1DE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c>
          <w:tcPr>
            <w:tcW w:w="571" w:type="pct"/>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EDB4D">
            <w:pPr>
              <w:jc w:val="center"/>
              <w:rPr>
                <w:rFonts w:hint="eastAsia" w:ascii="宋体" w:hAnsi="宋体" w:eastAsia="宋体" w:cs="宋体"/>
                <w:b/>
                <w:bCs/>
                <w:i w:val="0"/>
                <w:iCs w:val="0"/>
                <w:color w:val="000000"/>
                <w:sz w:val="22"/>
                <w:szCs w:val="22"/>
                <w:u w:val="none"/>
              </w:rPr>
            </w:pPr>
          </w:p>
        </w:tc>
      </w:tr>
      <w:tr w14:paraId="5F6244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FC71BD">
            <w:pPr>
              <w:jc w:val="left"/>
              <w:rPr>
                <w:rFonts w:hint="eastAsia" w:ascii="宋体" w:hAnsi="宋体" w:eastAsia="宋体" w:cs="宋体"/>
                <w:b/>
                <w:bCs/>
                <w:i w:val="0"/>
                <w:iCs w:val="0"/>
                <w:color w:val="000000"/>
                <w:sz w:val="18"/>
                <w:szCs w:val="18"/>
                <w:u w:val="none"/>
              </w:rPr>
            </w:pP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B4C2A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DD1E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3,619.01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2F75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1,345.95</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BEDB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1,251.33</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F98D5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94.62</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E7A5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r>
      <w:tr w14:paraId="5EE5A0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764E9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6B3C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一般公共服务支出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314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1,096.54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6799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920.71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F90B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827.11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44034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93.60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9C4A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175.84</w:t>
            </w:r>
          </w:p>
        </w:tc>
      </w:tr>
      <w:tr w14:paraId="26CBAB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591E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4D5BC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人大事务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09D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EBA5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B2A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E234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A4C9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11.00</w:t>
            </w:r>
          </w:p>
        </w:tc>
      </w:tr>
      <w:tr w14:paraId="34095EF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509"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3160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2010199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DC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其他人大事务支出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73C8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E17E7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73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531B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C48D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r>
      <w:tr w14:paraId="2FBA38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FA92F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20103</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D1EE8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政府办公厅（室）及相关机构事务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8C97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1,048.11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7EF0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920.71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3DA6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827.11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C9D8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93.60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5B707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127.40</w:t>
            </w:r>
          </w:p>
        </w:tc>
      </w:tr>
      <w:tr w14:paraId="225D4F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54A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BA43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行政运行</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4B50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920.71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58A13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920.71</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64F9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827.11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8A7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93.60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05FE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5AAE57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075BE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2010302</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E5F18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一般行政管理事务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8870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0163F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504C8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CAA5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4BA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119.40</w:t>
            </w:r>
          </w:p>
        </w:tc>
      </w:tr>
      <w:tr w14:paraId="7B7BA4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8929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2010306</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B9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政务公开审批</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D09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215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F88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A68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AFBED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39CAFC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808A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20105</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56AC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统计信息事务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F296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48AD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540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3C0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AE63C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r>
      <w:tr w14:paraId="27B24B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F0F22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2010599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DBF2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其他统计信息事务支出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67A6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F745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8CA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434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8A7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399645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986C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20111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9047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纪检监察事务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3811F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16E41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133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EA8EC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BD6D5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3.00</w:t>
            </w:r>
          </w:p>
        </w:tc>
      </w:tr>
      <w:tr w14:paraId="470EB9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FE53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2011199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A481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其他纪检监察事务支出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35B0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6B6B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E209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E27B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A37A5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3.00</w:t>
            </w:r>
          </w:p>
        </w:tc>
      </w:tr>
      <w:tr w14:paraId="6BB84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D67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20199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935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其他一般公共服务支出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2FF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31.44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7965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D55D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993A0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3772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31.44</w:t>
            </w:r>
          </w:p>
        </w:tc>
      </w:tr>
      <w:tr w14:paraId="22B8F1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CA88B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2019999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6E97D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其他一般公共服务支出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D93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11E5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EADCA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E1A78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4DDF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31.44</w:t>
            </w:r>
          </w:p>
        </w:tc>
      </w:tr>
      <w:tr w14:paraId="68F3F6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4DF79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206</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4C7F6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科学技术支出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EC8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401AE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615F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B413A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56E0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r>
      <w:tr w14:paraId="303568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8B381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20699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3E0E0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其他科学技术支出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421C6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7A0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1521F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4D35B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0A0AA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228.00</w:t>
            </w:r>
          </w:p>
        </w:tc>
      </w:tr>
      <w:tr w14:paraId="40563F4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8D650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2069999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37B9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其他科学技术支出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C4DD6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74C4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8A5A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3EE81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4CA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228.00</w:t>
            </w:r>
          </w:p>
        </w:tc>
      </w:tr>
      <w:tr w14:paraId="4AB1E1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54D59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207</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4D81C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文化旅游体育与传媒支出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B9F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827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6EDA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1D50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C90F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r>
      <w:tr w14:paraId="4605FC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A5227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20701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D08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文化和旅游</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313C6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0550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32A2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4656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BD44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10.93</w:t>
            </w:r>
          </w:p>
        </w:tc>
      </w:tr>
      <w:tr w14:paraId="5905F6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04F5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2070199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BBBC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其他文化和旅游支出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DA20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800B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8322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D1184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6413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10.93</w:t>
            </w:r>
          </w:p>
        </w:tc>
      </w:tr>
      <w:tr w14:paraId="41AF62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AEE4B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208</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B85D3">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社会保障和就业支出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1B388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376.56</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09BC3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211.93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91911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210.91</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C3A5E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E3FA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164.63</w:t>
            </w:r>
          </w:p>
        </w:tc>
      </w:tr>
      <w:tr w14:paraId="3A1BC7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FE305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20802</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744D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民政管理事务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ADA5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D3A11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0547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5843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1BC2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32.39</w:t>
            </w:r>
          </w:p>
        </w:tc>
      </w:tr>
      <w:tr w14:paraId="187B7C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7E20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2080208</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9BA4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基层政权建设和社区治理</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28BA9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E8A4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0A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16F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D9A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32.39</w:t>
            </w:r>
          </w:p>
        </w:tc>
      </w:tr>
      <w:tr w14:paraId="6A28A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536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20805</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C9274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行政事业单位养老支出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D9E4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35586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202.54</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3C843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201.52</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AD10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1.02</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1AE5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3193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205A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3B2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行政单位离退休</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13A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115.57</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20CFE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115.57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5A92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114.55</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9747B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B6F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035A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105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2080505</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179FC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99C4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0C78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67F12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448EE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A97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2F61B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3D965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20808</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E24A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抚恤</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B85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4FA82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1F41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9.39</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02272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A668D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7D2DDD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1BFF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2080899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7DB7F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其他优抚支出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6B33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386EC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E6E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D50D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E40EE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30D67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C9D79C">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20821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2F4AB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特困人员救助供养</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53E6F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132.24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C1E8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EA7FC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D740A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70E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132.24</w:t>
            </w:r>
          </w:p>
        </w:tc>
      </w:tr>
      <w:tr w14:paraId="16FE48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F1139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2082102</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CD89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农村特困人员救助供养支出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A5799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132.24</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F3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44F9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D12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AAB10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132.24</w:t>
            </w:r>
          </w:p>
        </w:tc>
      </w:tr>
      <w:tr w14:paraId="375C7A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0095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210</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844E7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卫生健康支出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76EC3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155.13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9B634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D9D46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7481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0C7AF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r>
      <w:tr w14:paraId="66D3D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BDD92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21007</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05E8F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计划生育事务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4AA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947D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FAE4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7EB3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74F6F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28.00</w:t>
            </w:r>
          </w:p>
        </w:tc>
      </w:tr>
      <w:tr w14:paraId="1D0A581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2EA33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2100799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339B2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其他计划生育事务支出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4B45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FAF1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7B4E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50A0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4D402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28.00</w:t>
            </w:r>
          </w:p>
        </w:tc>
      </w:tr>
      <w:tr w14:paraId="69B90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67BC8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21011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201C6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行政事业单位医疗</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22CF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EB56D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542F4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127.13</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0CB5F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6C40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196DA4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1781F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2101101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ED9F0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行政单位医疗</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FCE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6131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E9B6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69BFB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B5025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B31AA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7922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213</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7D7DF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农林水支出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ABF8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1,643.15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F67F3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5E9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0535C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7D5D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1,643.15</w:t>
            </w:r>
          </w:p>
        </w:tc>
      </w:tr>
      <w:tr w14:paraId="4763D0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FFED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21302</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2AF97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林业和草原</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D045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91C4D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8745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7059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6E7A6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8.85</w:t>
            </w:r>
          </w:p>
        </w:tc>
      </w:tr>
      <w:tr w14:paraId="64AC8B0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404"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BFE9F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2130234</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51EA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林业草原防灾减灾</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8827D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4E90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DBB7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EA6F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4D50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r>
      <w:tr w14:paraId="0728F4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23C3A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21307</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31F17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农村综合改革</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743A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1,634.30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6CB24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64D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F9CCE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083C5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1,634.30</w:t>
            </w:r>
          </w:p>
        </w:tc>
      </w:tr>
      <w:tr w14:paraId="0D1FCE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2CB7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2130705</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373FA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对村民委员会和村党支部的补助</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BAFC5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1,174.90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F03F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D15B7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E270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A60D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1,174.90</w:t>
            </w:r>
          </w:p>
        </w:tc>
      </w:tr>
      <w:tr w14:paraId="037322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5716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2130799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4C4E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其他农村综合改革支出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F0293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459.40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8B39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F7DC2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DD13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9BAE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459.40</w:t>
            </w:r>
          </w:p>
        </w:tc>
      </w:tr>
      <w:tr w14:paraId="4212DC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6260B2">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220</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0FF18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自然资源海洋气象等支出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7A4C4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C3E1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E10A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1119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572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r>
      <w:tr w14:paraId="762EFBF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53FC8">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22001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BA29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自然资源事务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CD7E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86B69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B094E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87573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9AD8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w:t>
            </w:r>
          </w:p>
        </w:tc>
      </w:tr>
      <w:tr w14:paraId="532951C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01C9B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2200199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996E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其他自然资源事务支出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A228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1E53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2A280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58B8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6F99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12.51</w:t>
            </w:r>
          </w:p>
        </w:tc>
      </w:tr>
      <w:tr w14:paraId="3864E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9720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9EB50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住房保障支出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47444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A8AC0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67B6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CA7D4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1D7A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73ED6B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F60D1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22102</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8CB9F1">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住房改革支出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396A9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60C17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4A28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86.19</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F72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07606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38F319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9D94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2210201</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51A2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A31B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DA50B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5BC3E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B413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1ED6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5DE4C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0F861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224</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6895B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灾害防治及应急管理支出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B574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9484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7585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27D16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8E3B6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14:paraId="3C6DFED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7AE92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22402</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1B125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消防救援事务</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72F92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545C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89D2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E8BF">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CE4C5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10.00</w:t>
            </w:r>
          </w:p>
        </w:tc>
      </w:tr>
      <w:tr w14:paraId="23FD99A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41" w:type="pct"/>
          <w:trHeight w:val="363" w:hRule="atLeast"/>
        </w:trPr>
        <w:tc>
          <w:tcPr>
            <w:tcW w:w="555"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DAA8A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2240299</w:t>
            </w:r>
          </w:p>
        </w:tc>
        <w:tc>
          <w:tcPr>
            <w:tcW w:w="152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73855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其他消防救援事务支出</w:t>
            </w:r>
          </w:p>
        </w:tc>
        <w:tc>
          <w:tcPr>
            <w:tcW w:w="637"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22A2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1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BB774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5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7DA3D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488"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ECA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71"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CDD4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bl>
    <w:p w14:paraId="52AE8976">
      <w:pPr>
        <w:pStyle w:val="2"/>
        <w:sectPr>
          <w:pgSz w:w="11906" w:h="16838"/>
          <w:pgMar w:top="1440" w:right="1800" w:bottom="1440" w:left="1800" w:header="851" w:footer="992" w:gutter="0"/>
          <w:cols w:space="425" w:num="1"/>
          <w:docGrid w:type="lines" w:linePitch="312" w:charSpace="0"/>
        </w:sectPr>
      </w:pPr>
    </w:p>
    <w:tbl>
      <w:tblPr>
        <w:tblStyle w:val="7"/>
        <w:tblW w:w="5000" w:type="pct"/>
        <w:tblInd w:w="7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205"/>
        <w:gridCol w:w="3493"/>
        <w:gridCol w:w="1638"/>
        <w:gridCol w:w="1180"/>
        <w:gridCol w:w="1006"/>
      </w:tblGrid>
      <w:tr w14:paraId="61F3A1CB">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30" w:hRule="atLeast"/>
        </w:trPr>
        <w:tc>
          <w:tcPr>
            <w:tcW w:w="701" w:type="pct"/>
            <w:tcBorders>
              <w:top w:val="nil"/>
              <w:left w:val="nil"/>
              <w:bottom w:val="nil"/>
              <w:right w:val="nil"/>
            </w:tcBorders>
            <w:shd w:val="clear" w:color="auto" w:fill="auto"/>
            <w:noWrap/>
            <w:vAlign w:val="center"/>
          </w:tcPr>
          <w:p w14:paraId="31FF4D15">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表六</w:t>
            </w:r>
          </w:p>
        </w:tc>
        <w:tc>
          <w:tcPr>
            <w:tcW w:w="2032" w:type="pct"/>
            <w:tcBorders>
              <w:top w:val="nil"/>
              <w:left w:val="nil"/>
              <w:bottom w:val="nil"/>
              <w:right w:val="nil"/>
            </w:tcBorders>
            <w:shd w:val="clear" w:color="auto" w:fill="auto"/>
            <w:noWrap/>
            <w:vAlign w:val="center"/>
          </w:tcPr>
          <w:p w14:paraId="590B833D">
            <w:pPr>
              <w:jc w:val="center"/>
              <w:rPr>
                <w:rFonts w:hint="eastAsia" w:ascii="宋体" w:hAnsi="宋体" w:eastAsia="宋体" w:cs="宋体"/>
                <w:i w:val="0"/>
                <w:iCs w:val="0"/>
                <w:color w:val="000000"/>
                <w:sz w:val="22"/>
                <w:szCs w:val="22"/>
                <w:u w:val="none"/>
              </w:rPr>
            </w:pPr>
          </w:p>
        </w:tc>
        <w:tc>
          <w:tcPr>
            <w:tcW w:w="952" w:type="pct"/>
            <w:tcBorders>
              <w:top w:val="nil"/>
              <w:left w:val="nil"/>
              <w:bottom w:val="nil"/>
              <w:right w:val="nil"/>
            </w:tcBorders>
            <w:shd w:val="clear" w:color="auto" w:fill="auto"/>
            <w:noWrap/>
            <w:vAlign w:val="center"/>
          </w:tcPr>
          <w:p w14:paraId="7D2F2120">
            <w:pPr>
              <w:jc w:val="center"/>
              <w:rPr>
                <w:rFonts w:hint="eastAsia" w:ascii="宋体" w:hAnsi="宋体" w:eastAsia="宋体" w:cs="宋体"/>
                <w:i w:val="0"/>
                <w:iCs w:val="0"/>
                <w:color w:val="000000"/>
                <w:sz w:val="22"/>
                <w:szCs w:val="22"/>
                <w:u w:val="none"/>
              </w:rPr>
            </w:pPr>
          </w:p>
        </w:tc>
        <w:tc>
          <w:tcPr>
            <w:tcW w:w="686" w:type="pct"/>
            <w:tcBorders>
              <w:top w:val="nil"/>
              <w:left w:val="nil"/>
              <w:bottom w:val="nil"/>
              <w:right w:val="nil"/>
            </w:tcBorders>
            <w:shd w:val="clear" w:color="auto" w:fill="auto"/>
            <w:noWrap/>
            <w:vAlign w:val="center"/>
          </w:tcPr>
          <w:p w14:paraId="1CCAFFB3">
            <w:pPr>
              <w:jc w:val="center"/>
              <w:rPr>
                <w:rFonts w:hint="eastAsia" w:ascii="宋体" w:hAnsi="宋体" w:eastAsia="宋体" w:cs="宋体"/>
                <w:i w:val="0"/>
                <w:iCs w:val="0"/>
                <w:color w:val="000000"/>
                <w:sz w:val="22"/>
                <w:szCs w:val="22"/>
                <w:u w:val="none"/>
              </w:rPr>
            </w:pPr>
          </w:p>
        </w:tc>
        <w:tc>
          <w:tcPr>
            <w:tcW w:w="585" w:type="pct"/>
            <w:tcBorders>
              <w:top w:val="nil"/>
              <w:left w:val="nil"/>
              <w:bottom w:val="nil"/>
              <w:right w:val="nil"/>
            </w:tcBorders>
            <w:shd w:val="clear" w:color="auto" w:fill="auto"/>
            <w:noWrap/>
            <w:vAlign w:val="center"/>
          </w:tcPr>
          <w:p w14:paraId="1ACDEC67">
            <w:pPr>
              <w:jc w:val="center"/>
              <w:rPr>
                <w:rFonts w:hint="eastAsia" w:ascii="宋体" w:hAnsi="宋体" w:eastAsia="宋体" w:cs="宋体"/>
                <w:i w:val="0"/>
                <w:iCs w:val="0"/>
                <w:color w:val="000000"/>
                <w:sz w:val="22"/>
                <w:szCs w:val="22"/>
                <w:u w:val="none"/>
              </w:rPr>
            </w:pPr>
          </w:p>
        </w:tc>
      </w:tr>
      <w:tr w14:paraId="356CA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4958" w:type="pct"/>
            <w:gridSpan w:val="5"/>
            <w:tcBorders>
              <w:top w:val="nil"/>
              <w:left w:val="nil"/>
              <w:bottom w:val="nil"/>
              <w:right w:val="nil"/>
            </w:tcBorders>
            <w:shd w:val="clear" w:color="auto" w:fill="auto"/>
            <w:noWrap/>
            <w:vAlign w:val="center"/>
          </w:tcPr>
          <w:p w14:paraId="460DF6E4">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一般公共预算基本支出表</w:t>
            </w:r>
          </w:p>
        </w:tc>
      </w:tr>
      <w:tr w14:paraId="1F3E5C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33" w:type="pct"/>
            <w:gridSpan w:val="2"/>
            <w:tcBorders>
              <w:top w:val="nil"/>
              <w:left w:val="nil"/>
              <w:bottom w:val="nil"/>
              <w:right w:val="nil"/>
            </w:tcBorders>
            <w:shd w:val="clear" w:color="auto" w:fill="auto"/>
            <w:noWrap/>
            <w:vAlign w:val="center"/>
          </w:tcPr>
          <w:p w14:paraId="334FAE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952" w:type="pct"/>
            <w:tcBorders>
              <w:top w:val="nil"/>
              <w:left w:val="nil"/>
              <w:bottom w:val="nil"/>
              <w:right w:val="nil"/>
            </w:tcBorders>
            <w:shd w:val="clear" w:color="auto" w:fill="auto"/>
            <w:noWrap/>
            <w:vAlign w:val="center"/>
          </w:tcPr>
          <w:p w14:paraId="151CB78E">
            <w:pPr>
              <w:jc w:val="center"/>
              <w:rPr>
                <w:rFonts w:hint="eastAsia" w:ascii="宋体" w:hAnsi="宋体" w:eastAsia="宋体" w:cs="宋体"/>
                <w:i w:val="0"/>
                <w:iCs w:val="0"/>
                <w:color w:val="000000"/>
                <w:sz w:val="22"/>
                <w:szCs w:val="22"/>
                <w:u w:val="none"/>
              </w:rPr>
            </w:pPr>
          </w:p>
        </w:tc>
        <w:tc>
          <w:tcPr>
            <w:tcW w:w="686" w:type="pct"/>
            <w:tcBorders>
              <w:top w:val="nil"/>
              <w:left w:val="nil"/>
              <w:bottom w:val="nil"/>
              <w:right w:val="nil"/>
            </w:tcBorders>
            <w:shd w:val="clear" w:color="auto" w:fill="auto"/>
            <w:noWrap/>
            <w:vAlign w:val="center"/>
          </w:tcPr>
          <w:p w14:paraId="6D6A9D7A">
            <w:pPr>
              <w:jc w:val="center"/>
              <w:rPr>
                <w:rFonts w:hint="eastAsia" w:ascii="宋体" w:hAnsi="宋体" w:eastAsia="宋体" w:cs="宋体"/>
                <w:i w:val="0"/>
                <w:iCs w:val="0"/>
                <w:color w:val="000000"/>
                <w:sz w:val="22"/>
                <w:szCs w:val="22"/>
                <w:u w:val="none"/>
              </w:rPr>
            </w:pPr>
          </w:p>
        </w:tc>
        <w:tc>
          <w:tcPr>
            <w:tcW w:w="585" w:type="pct"/>
            <w:tcBorders>
              <w:top w:val="nil"/>
              <w:left w:val="nil"/>
              <w:bottom w:val="nil"/>
              <w:right w:val="nil"/>
            </w:tcBorders>
            <w:shd w:val="clear" w:color="auto" w:fill="auto"/>
            <w:noWrap/>
            <w:vAlign w:val="center"/>
          </w:tcPr>
          <w:p w14:paraId="72047C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03D43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733" w:type="pct"/>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2BD38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部门预算支出经济分类科目</w:t>
            </w:r>
          </w:p>
        </w:tc>
        <w:tc>
          <w:tcPr>
            <w:tcW w:w="2224" w:type="pct"/>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662E5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本年一般公共预算基本支出</w:t>
            </w:r>
          </w:p>
        </w:tc>
      </w:tr>
      <w:tr w14:paraId="312137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2318F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7B2A6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0E00E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8FD5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人员经费</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3A5F30">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公用经费</w:t>
            </w:r>
          </w:p>
        </w:tc>
      </w:tr>
      <w:tr w14:paraId="6B84172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B64CC">
            <w:pPr>
              <w:rPr>
                <w:rFonts w:hint="eastAsia" w:ascii="宋体" w:hAnsi="宋体" w:eastAsia="宋体" w:cs="宋体"/>
                <w:b/>
                <w:bCs/>
                <w:i w:val="0"/>
                <w:iCs w:val="0"/>
                <w:color w:val="000000"/>
                <w:sz w:val="18"/>
                <w:szCs w:val="18"/>
                <w:u w:val="none"/>
              </w:rPr>
            </w:pP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FD2BD">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合计</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F7855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1,345.95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461A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1,251.33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855F7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94.62</w:t>
            </w:r>
          </w:p>
        </w:tc>
      </w:tr>
      <w:tr w14:paraId="4504C3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E1B49E">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301</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F21E9">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工资福利支出</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0BE1B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1,127.39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27F79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1,127.39</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C45C3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47A73E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4F38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30101</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7414D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基本工资</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FAFFB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3F534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163.40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4591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7C488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CF56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30102</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3B36A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津贴补贴</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187E0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179.78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11E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179.78</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359CD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A48FCD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7CB1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30103</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D0F82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奖金</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38F6C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398.63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92B8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398.63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264D8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8728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89E98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30108</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5B806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机关事业单位基本养老保险缴费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F8368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A5AD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86.97</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FF8C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71802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0FB8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30110</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0E2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职工基本医疗保险缴费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45FBF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8C681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127.13</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E34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3517B9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D1903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30113</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58913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住房公积金</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3860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35D2C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86.19</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2F55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2B39594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87E56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30199</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6C4F6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其他工资福利支出</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64CD6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85.31</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4BB1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85.31</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B3E52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483BF2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A567D6">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302</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DF2A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商品和服务支出</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04579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94.62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FCCD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73F12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94.62</w:t>
            </w:r>
          </w:p>
        </w:tc>
      </w:tr>
      <w:tr w14:paraId="2E73F4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C987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30201</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8426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办公费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B6C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9A93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27A6B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14.05</w:t>
            </w:r>
          </w:p>
        </w:tc>
      </w:tr>
      <w:tr w14:paraId="4A2AC7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060B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30202</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A681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印刷费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1CFE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F3555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9A2EB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5.00</w:t>
            </w:r>
          </w:p>
        </w:tc>
      </w:tr>
      <w:tr w14:paraId="590CD8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82FE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30205</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DA25D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水费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6DC0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75D8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BCE5E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4.00</w:t>
            </w:r>
          </w:p>
        </w:tc>
      </w:tr>
      <w:tr w14:paraId="77A4E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3B109E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30206</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FDF15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电费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1E1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E77BF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8DE96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r>
      <w:tr w14:paraId="3EF1362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426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30217</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C50F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公务接待费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EB491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3048A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31C72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8.00</w:t>
            </w:r>
          </w:p>
        </w:tc>
      </w:tr>
      <w:tr w14:paraId="3A6FC9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E0CA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30226</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1B3A7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劳务费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6B464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B66C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7A097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618989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704C1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30227</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E07F8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委托业务费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94FDA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B9EA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F0F6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710B42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0E05B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30228</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BDAA3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工会经费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CD3C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61D8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14C4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7.98</w:t>
            </w:r>
          </w:p>
        </w:tc>
      </w:tr>
      <w:tr w14:paraId="13AEB9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16B02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30229</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ED33B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福利费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98F0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0B6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F2F5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6.00</w:t>
            </w:r>
          </w:p>
        </w:tc>
      </w:tr>
      <w:tr w14:paraId="38F3D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98D4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30231</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D9BFA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公务用车运行维护费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18713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E4199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61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4.78</w:t>
            </w:r>
          </w:p>
        </w:tc>
      </w:tr>
      <w:tr w14:paraId="727C7C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A3F0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30239</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1531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其他交通费用</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038E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2F25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C64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33.79</w:t>
            </w:r>
          </w:p>
        </w:tc>
      </w:tr>
      <w:tr w14:paraId="45805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7CD0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30299</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EB550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其他商品和服务支出</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02B37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8F7F7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0C44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1.02</w:t>
            </w:r>
          </w:p>
        </w:tc>
      </w:tr>
      <w:tr w14:paraId="15F96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0A8F37">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303</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48A35">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对个人和家庭的补助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702FC">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123.94</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9CF9B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123.94</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44B4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0.00</w:t>
            </w:r>
          </w:p>
        </w:tc>
      </w:tr>
      <w:tr w14:paraId="22467F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27F7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30302</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002EA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退休费</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06876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114.55</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F4856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114.55</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F9CC9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r w14:paraId="089743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0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5459F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30305</w:t>
            </w:r>
          </w:p>
        </w:tc>
        <w:tc>
          <w:tcPr>
            <w:tcW w:w="203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F049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生活补助</w:t>
            </w:r>
          </w:p>
        </w:tc>
        <w:tc>
          <w:tcPr>
            <w:tcW w:w="95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D9FB8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68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E79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9.39</w:t>
            </w:r>
          </w:p>
        </w:tc>
        <w:tc>
          <w:tcPr>
            <w:tcW w:w="585"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11F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0.00</w:t>
            </w:r>
          </w:p>
        </w:tc>
      </w:tr>
    </w:tbl>
    <w:p w14:paraId="1A7AC9B0">
      <w:pPr>
        <w:rPr>
          <w:sz w:val="18"/>
          <w:szCs w:val="18"/>
        </w:rPr>
      </w:pPr>
    </w:p>
    <w:p w14:paraId="2FE69A1F">
      <w:pPr>
        <w:pStyle w:val="2"/>
        <w:sectPr>
          <w:pgSz w:w="11906" w:h="16838"/>
          <w:pgMar w:top="1440" w:right="1800" w:bottom="1440" w:left="1800" w:header="851" w:footer="992" w:gutter="0"/>
          <w:cols w:space="425" w:num="1"/>
          <w:docGrid w:type="lines" w:linePitch="312" w:charSpace="0"/>
        </w:sectPr>
      </w:pPr>
    </w:p>
    <w:tbl>
      <w:tblPr>
        <w:tblStyle w:val="7"/>
        <w:tblW w:w="1387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1890"/>
        <w:gridCol w:w="315"/>
        <w:gridCol w:w="2070"/>
        <w:gridCol w:w="1890"/>
        <w:gridCol w:w="180"/>
        <w:gridCol w:w="2220"/>
        <w:gridCol w:w="75"/>
        <w:gridCol w:w="2085"/>
        <w:gridCol w:w="240"/>
        <w:gridCol w:w="2400"/>
        <w:gridCol w:w="510"/>
      </w:tblGrid>
      <w:tr w14:paraId="24EDEFE4">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360" w:hRule="atLeast"/>
        </w:trPr>
        <w:tc>
          <w:tcPr>
            <w:tcW w:w="2205" w:type="dxa"/>
            <w:gridSpan w:val="2"/>
            <w:tcBorders>
              <w:top w:val="nil"/>
              <w:left w:val="nil"/>
              <w:bottom w:val="nil"/>
              <w:right w:val="nil"/>
            </w:tcBorders>
            <w:shd w:val="clear" w:color="auto" w:fill="auto"/>
            <w:noWrap/>
            <w:vAlign w:val="center"/>
          </w:tcPr>
          <w:p w14:paraId="5667885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表七</w:t>
            </w:r>
          </w:p>
        </w:tc>
        <w:tc>
          <w:tcPr>
            <w:tcW w:w="2070" w:type="dxa"/>
            <w:tcBorders>
              <w:top w:val="nil"/>
              <w:left w:val="nil"/>
              <w:bottom w:val="nil"/>
              <w:right w:val="nil"/>
            </w:tcBorders>
            <w:shd w:val="clear" w:color="auto" w:fill="auto"/>
            <w:noWrap/>
            <w:vAlign w:val="bottom"/>
          </w:tcPr>
          <w:p w14:paraId="4A361960">
            <w:pPr>
              <w:rPr>
                <w:rFonts w:hint="eastAsia" w:ascii="Calibri" w:hAnsi="Calibri" w:cs="Calibri"/>
                <w:i w:val="0"/>
                <w:iCs w:val="0"/>
                <w:color w:val="000000"/>
                <w:sz w:val="22"/>
                <w:szCs w:val="22"/>
                <w:u w:val="none"/>
              </w:rPr>
            </w:pPr>
          </w:p>
        </w:tc>
        <w:tc>
          <w:tcPr>
            <w:tcW w:w="2070" w:type="dxa"/>
            <w:gridSpan w:val="2"/>
            <w:tcBorders>
              <w:top w:val="nil"/>
              <w:left w:val="nil"/>
              <w:bottom w:val="nil"/>
              <w:right w:val="nil"/>
            </w:tcBorders>
            <w:shd w:val="clear" w:color="auto" w:fill="auto"/>
            <w:noWrap/>
            <w:vAlign w:val="bottom"/>
          </w:tcPr>
          <w:p w14:paraId="61CEF529">
            <w:pPr>
              <w:rPr>
                <w:rFonts w:hint="default" w:ascii="Calibri" w:hAnsi="Calibri" w:cs="Calibri"/>
                <w:i w:val="0"/>
                <w:iCs w:val="0"/>
                <w:color w:val="000000"/>
                <w:sz w:val="22"/>
                <w:szCs w:val="22"/>
                <w:u w:val="none"/>
              </w:rPr>
            </w:pPr>
          </w:p>
        </w:tc>
        <w:tc>
          <w:tcPr>
            <w:tcW w:w="2295" w:type="dxa"/>
            <w:gridSpan w:val="2"/>
            <w:tcBorders>
              <w:top w:val="nil"/>
              <w:left w:val="nil"/>
              <w:bottom w:val="nil"/>
              <w:right w:val="nil"/>
            </w:tcBorders>
            <w:shd w:val="clear" w:color="auto" w:fill="auto"/>
            <w:noWrap/>
            <w:vAlign w:val="bottom"/>
          </w:tcPr>
          <w:p w14:paraId="02E82F62">
            <w:pPr>
              <w:rPr>
                <w:rFonts w:hint="default" w:ascii="Calibri" w:hAnsi="Calibri" w:cs="Calibri"/>
                <w:i w:val="0"/>
                <w:iCs w:val="0"/>
                <w:color w:val="000000"/>
                <w:sz w:val="22"/>
                <w:szCs w:val="22"/>
                <w:u w:val="none"/>
              </w:rPr>
            </w:pPr>
          </w:p>
        </w:tc>
        <w:tc>
          <w:tcPr>
            <w:tcW w:w="2085" w:type="dxa"/>
            <w:tcBorders>
              <w:top w:val="nil"/>
              <w:left w:val="nil"/>
              <w:bottom w:val="nil"/>
              <w:right w:val="nil"/>
            </w:tcBorders>
            <w:shd w:val="clear" w:color="auto" w:fill="auto"/>
            <w:noWrap/>
            <w:vAlign w:val="bottom"/>
          </w:tcPr>
          <w:p w14:paraId="65F5E1D7">
            <w:pPr>
              <w:rPr>
                <w:rFonts w:hint="default" w:ascii="Calibri" w:hAnsi="Calibri" w:cs="Calibri"/>
                <w:i w:val="0"/>
                <w:iCs w:val="0"/>
                <w:color w:val="000000"/>
                <w:sz w:val="22"/>
                <w:szCs w:val="22"/>
                <w:u w:val="none"/>
              </w:rPr>
            </w:pPr>
          </w:p>
        </w:tc>
        <w:tc>
          <w:tcPr>
            <w:tcW w:w="3150" w:type="dxa"/>
            <w:gridSpan w:val="3"/>
            <w:tcBorders>
              <w:top w:val="nil"/>
              <w:left w:val="nil"/>
              <w:bottom w:val="nil"/>
              <w:right w:val="nil"/>
            </w:tcBorders>
            <w:shd w:val="clear" w:color="auto" w:fill="auto"/>
            <w:noWrap/>
            <w:vAlign w:val="bottom"/>
          </w:tcPr>
          <w:p w14:paraId="43174958">
            <w:pPr>
              <w:rPr>
                <w:rFonts w:hint="default" w:ascii="Calibri" w:hAnsi="Calibri" w:cs="Calibri"/>
                <w:i w:val="0"/>
                <w:iCs w:val="0"/>
                <w:color w:val="000000"/>
                <w:sz w:val="22"/>
                <w:szCs w:val="22"/>
                <w:u w:val="none"/>
              </w:rPr>
            </w:pPr>
          </w:p>
        </w:tc>
      </w:tr>
      <w:tr w14:paraId="53EA232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0" w:hRule="atLeast"/>
        </w:trPr>
        <w:tc>
          <w:tcPr>
            <w:tcW w:w="13875" w:type="dxa"/>
            <w:gridSpan w:val="11"/>
            <w:tcBorders>
              <w:top w:val="nil"/>
              <w:left w:val="nil"/>
              <w:bottom w:val="nil"/>
              <w:right w:val="nil"/>
            </w:tcBorders>
            <w:shd w:val="clear" w:color="auto" w:fill="auto"/>
            <w:noWrap/>
            <w:vAlign w:val="center"/>
          </w:tcPr>
          <w:p w14:paraId="3E31DA40">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一般公共预算“三公”经费支出表</w:t>
            </w:r>
          </w:p>
        </w:tc>
      </w:tr>
      <w:tr w14:paraId="6F9D702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4275" w:type="dxa"/>
            <w:gridSpan w:val="3"/>
            <w:tcBorders>
              <w:top w:val="nil"/>
              <w:left w:val="nil"/>
              <w:bottom w:val="nil"/>
              <w:right w:val="nil"/>
            </w:tcBorders>
            <w:shd w:val="clear" w:color="auto" w:fill="auto"/>
            <w:noWrap/>
            <w:vAlign w:val="center"/>
          </w:tcPr>
          <w:p w14:paraId="36EC73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2070" w:type="dxa"/>
            <w:gridSpan w:val="2"/>
            <w:tcBorders>
              <w:top w:val="nil"/>
              <w:left w:val="nil"/>
              <w:bottom w:val="nil"/>
              <w:right w:val="nil"/>
            </w:tcBorders>
            <w:shd w:val="clear" w:color="auto" w:fill="auto"/>
            <w:noWrap/>
            <w:vAlign w:val="bottom"/>
          </w:tcPr>
          <w:p w14:paraId="72094B0A">
            <w:pPr>
              <w:rPr>
                <w:rFonts w:hint="default" w:ascii="Calibri" w:hAnsi="Calibri" w:cs="Calibri"/>
                <w:i w:val="0"/>
                <w:iCs w:val="0"/>
                <w:color w:val="000000"/>
                <w:sz w:val="22"/>
                <w:szCs w:val="22"/>
                <w:u w:val="none"/>
              </w:rPr>
            </w:pPr>
          </w:p>
        </w:tc>
        <w:tc>
          <w:tcPr>
            <w:tcW w:w="2295" w:type="dxa"/>
            <w:gridSpan w:val="2"/>
            <w:tcBorders>
              <w:top w:val="nil"/>
              <w:left w:val="nil"/>
              <w:bottom w:val="nil"/>
              <w:right w:val="nil"/>
            </w:tcBorders>
            <w:shd w:val="clear" w:color="auto" w:fill="auto"/>
            <w:noWrap/>
            <w:vAlign w:val="bottom"/>
          </w:tcPr>
          <w:p w14:paraId="21903C68">
            <w:pPr>
              <w:rPr>
                <w:rFonts w:hint="default" w:ascii="Calibri" w:hAnsi="Calibri" w:cs="Calibri"/>
                <w:i w:val="0"/>
                <w:iCs w:val="0"/>
                <w:color w:val="000000"/>
                <w:sz w:val="22"/>
                <w:szCs w:val="22"/>
                <w:u w:val="none"/>
              </w:rPr>
            </w:pPr>
          </w:p>
        </w:tc>
        <w:tc>
          <w:tcPr>
            <w:tcW w:w="2085" w:type="dxa"/>
            <w:tcBorders>
              <w:top w:val="nil"/>
              <w:left w:val="nil"/>
              <w:bottom w:val="nil"/>
              <w:right w:val="nil"/>
            </w:tcBorders>
            <w:shd w:val="clear" w:color="auto" w:fill="auto"/>
            <w:noWrap/>
            <w:vAlign w:val="bottom"/>
          </w:tcPr>
          <w:p w14:paraId="5ADF781E">
            <w:pPr>
              <w:rPr>
                <w:rFonts w:hint="default" w:ascii="Calibri" w:hAnsi="Calibri" w:cs="Calibri"/>
                <w:i w:val="0"/>
                <w:iCs w:val="0"/>
                <w:color w:val="000000"/>
                <w:sz w:val="22"/>
                <w:szCs w:val="22"/>
                <w:u w:val="none"/>
              </w:rPr>
            </w:pPr>
          </w:p>
        </w:tc>
        <w:tc>
          <w:tcPr>
            <w:tcW w:w="3150" w:type="dxa"/>
            <w:gridSpan w:val="3"/>
            <w:tcBorders>
              <w:top w:val="nil"/>
              <w:left w:val="nil"/>
              <w:bottom w:val="nil"/>
              <w:right w:val="nil"/>
            </w:tcBorders>
            <w:shd w:val="clear" w:color="auto" w:fill="auto"/>
            <w:noWrap/>
            <w:vAlign w:val="center"/>
          </w:tcPr>
          <w:p w14:paraId="3F9DFB7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690553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2E01DB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“三公”经费合计</w:t>
            </w:r>
          </w:p>
        </w:tc>
        <w:tc>
          <w:tcPr>
            <w:tcW w:w="2070"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1885BC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因公出国（境）费</w:t>
            </w:r>
          </w:p>
        </w:tc>
        <w:tc>
          <w:tcPr>
            <w:tcW w:w="6450"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06A2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公务用车购置及运行费</w:t>
            </w:r>
          </w:p>
        </w:tc>
        <w:tc>
          <w:tcPr>
            <w:tcW w:w="3150"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18E48">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公务接待费</w:t>
            </w:r>
          </w:p>
        </w:tc>
      </w:tr>
      <w:tr w14:paraId="33BFC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85B592A">
            <w:pPr>
              <w:jc w:val="center"/>
              <w:rPr>
                <w:rFonts w:hint="eastAsia" w:ascii="宋体" w:hAnsi="宋体" w:eastAsia="宋体" w:cs="宋体"/>
                <w:b/>
                <w:bCs/>
                <w:i w:val="0"/>
                <w:iCs w:val="0"/>
                <w:color w:val="000000"/>
                <w:sz w:val="22"/>
                <w:szCs w:val="22"/>
                <w:u w:val="none"/>
              </w:rPr>
            </w:pPr>
          </w:p>
        </w:tc>
        <w:tc>
          <w:tcPr>
            <w:tcW w:w="2070"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7004EE">
            <w:pPr>
              <w:jc w:val="center"/>
              <w:rPr>
                <w:rFonts w:hint="eastAsia" w:ascii="宋体" w:hAnsi="宋体" w:eastAsia="宋体" w:cs="宋体"/>
                <w:b/>
                <w:bCs/>
                <w:i w:val="0"/>
                <w:iCs w:val="0"/>
                <w:color w:val="000000"/>
                <w:sz w:val="22"/>
                <w:szCs w:val="22"/>
                <w:u w:val="none"/>
              </w:rPr>
            </w:pP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DA2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小计</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4837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公务用车购置费</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49B27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公务用车运行费</w:t>
            </w:r>
          </w:p>
        </w:tc>
        <w:tc>
          <w:tcPr>
            <w:tcW w:w="3150"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930B3A">
            <w:pPr>
              <w:jc w:val="center"/>
              <w:rPr>
                <w:rFonts w:hint="eastAsia" w:ascii="宋体" w:hAnsi="宋体" w:eastAsia="宋体" w:cs="宋体"/>
                <w:b/>
                <w:bCs/>
                <w:i w:val="0"/>
                <w:iCs w:val="0"/>
                <w:color w:val="000000"/>
                <w:sz w:val="22"/>
                <w:szCs w:val="22"/>
                <w:u w:val="none"/>
              </w:rPr>
            </w:pPr>
          </w:p>
        </w:tc>
      </w:tr>
      <w:tr w14:paraId="56DCDE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220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0ACC7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12.78</w:t>
            </w:r>
          </w:p>
        </w:tc>
        <w:tc>
          <w:tcPr>
            <w:tcW w:w="207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ED515F">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7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BC8FD6">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229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025AA5">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0.00</w:t>
            </w:r>
          </w:p>
        </w:tc>
        <w:tc>
          <w:tcPr>
            <w:tcW w:w="208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6E1B1">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4.78</w:t>
            </w:r>
          </w:p>
        </w:tc>
        <w:tc>
          <w:tcPr>
            <w:tcW w:w="315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0C8EF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8.00</w:t>
            </w:r>
          </w:p>
        </w:tc>
      </w:tr>
      <w:tr w14:paraId="571A52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330" w:hRule="atLeast"/>
        </w:trPr>
        <w:tc>
          <w:tcPr>
            <w:tcW w:w="1890" w:type="dxa"/>
            <w:tcBorders>
              <w:top w:val="nil"/>
              <w:left w:val="nil"/>
              <w:bottom w:val="nil"/>
              <w:right w:val="nil"/>
            </w:tcBorders>
            <w:shd w:val="clear" w:color="auto" w:fill="auto"/>
            <w:noWrap/>
            <w:vAlign w:val="center"/>
          </w:tcPr>
          <w:p w14:paraId="0D99940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3614E94">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6DE7018A">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4377DE10">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p>
          <w:p w14:paraId="3CAE1E0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表八</w:t>
            </w:r>
          </w:p>
        </w:tc>
        <w:tc>
          <w:tcPr>
            <w:tcW w:w="4275" w:type="dxa"/>
            <w:gridSpan w:val="3"/>
            <w:tcBorders>
              <w:top w:val="nil"/>
              <w:left w:val="nil"/>
              <w:bottom w:val="nil"/>
              <w:right w:val="nil"/>
            </w:tcBorders>
            <w:shd w:val="clear" w:color="auto" w:fill="auto"/>
            <w:noWrap/>
            <w:vAlign w:val="center"/>
          </w:tcPr>
          <w:p w14:paraId="50B30430">
            <w:pPr>
              <w:jc w:val="center"/>
              <w:rPr>
                <w:rFonts w:hint="eastAsia" w:ascii="宋体" w:hAnsi="宋体" w:eastAsia="宋体" w:cs="宋体"/>
                <w:i w:val="0"/>
                <w:iCs w:val="0"/>
                <w:color w:val="000000"/>
                <w:sz w:val="22"/>
                <w:szCs w:val="22"/>
                <w:u w:val="none"/>
              </w:rPr>
            </w:pPr>
          </w:p>
        </w:tc>
        <w:tc>
          <w:tcPr>
            <w:tcW w:w="2400" w:type="dxa"/>
            <w:gridSpan w:val="2"/>
            <w:tcBorders>
              <w:top w:val="nil"/>
              <w:left w:val="nil"/>
              <w:bottom w:val="nil"/>
              <w:right w:val="nil"/>
            </w:tcBorders>
            <w:shd w:val="clear" w:color="auto" w:fill="auto"/>
            <w:noWrap/>
            <w:vAlign w:val="center"/>
          </w:tcPr>
          <w:p w14:paraId="605AD404">
            <w:pPr>
              <w:jc w:val="center"/>
              <w:rPr>
                <w:rFonts w:hint="eastAsia" w:ascii="宋体" w:hAnsi="宋体" w:eastAsia="宋体" w:cs="宋体"/>
                <w:i w:val="0"/>
                <w:iCs w:val="0"/>
                <w:color w:val="000000"/>
                <w:sz w:val="22"/>
                <w:szCs w:val="22"/>
                <w:u w:val="none"/>
              </w:rPr>
            </w:pPr>
          </w:p>
        </w:tc>
        <w:tc>
          <w:tcPr>
            <w:tcW w:w="2400" w:type="dxa"/>
            <w:gridSpan w:val="3"/>
            <w:tcBorders>
              <w:top w:val="nil"/>
              <w:left w:val="nil"/>
              <w:bottom w:val="nil"/>
              <w:right w:val="nil"/>
            </w:tcBorders>
            <w:shd w:val="clear" w:color="auto" w:fill="auto"/>
            <w:noWrap/>
            <w:vAlign w:val="center"/>
          </w:tcPr>
          <w:p w14:paraId="66EDE5FF">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shd w:val="clear" w:color="auto" w:fill="auto"/>
            <w:noWrap/>
            <w:vAlign w:val="center"/>
          </w:tcPr>
          <w:p w14:paraId="78833E0D">
            <w:pPr>
              <w:jc w:val="center"/>
              <w:rPr>
                <w:rFonts w:hint="eastAsia" w:ascii="宋体" w:hAnsi="宋体" w:eastAsia="宋体" w:cs="宋体"/>
                <w:i w:val="0"/>
                <w:iCs w:val="0"/>
                <w:color w:val="000000"/>
                <w:sz w:val="22"/>
                <w:szCs w:val="22"/>
                <w:u w:val="none"/>
              </w:rPr>
            </w:pPr>
          </w:p>
        </w:tc>
      </w:tr>
      <w:tr w14:paraId="74636A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750" w:hRule="atLeast"/>
        </w:trPr>
        <w:tc>
          <w:tcPr>
            <w:tcW w:w="13365" w:type="dxa"/>
            <w:gridSpan w:val="10"/>
            <w:tcBorders>
              <w:top w:val="nil"/>
              <w:left w:val="nil"/>
              <w:bottom w:val="nil"/>
              <w:right w:val="nil"/>
            </w:tcBorders>
            <w:shd w:val="clear" w:color="auto" w:fill="auto"/>
            <w:noWrap/>
            <w:vAlign w:val="center"/>
          </w:tcPr>
          <w:p w14:paraId="415455A8">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政府性基金预算支出表</w:t>
            </w:r>
          </w:p>
        </w:tc>
      </w:tr>
      <w:tr w14:paraId="3878A7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20" w:hRule="atLeast"/>
        </w:trPr>
        <w:tc>
          <w:tcPr>
            <w:tcW w:w="6165" w:type="dxa"/>
            <w:gridSpan w:val="4"/>
            <w:tcBorders>
              <w:top w:val="nil"/>
              <w:left w:val="nil"/>
              <w:bottom w:val="nil"/>
              <w:right w:val="nil"/>
            </w:tcBorders>
            <w:shd w:val="clear" w:color="auto" w:fill="auto"/>
            <w:noWrap/>
            <w:vAlign w:val="center"/>
          </w:tcPr>
          <w:p w14:paraId="21C987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2400" w:type="dxa"/>
            <w:gridSpan w:val="2"/>
            <w:tcBorders>
              <w:top w:val="nil"/>
              <w:left w:val="nil"/>
              <w:bottom w:val="nil"/>
              <w:right w:val="nil"/>
            </w:tcBorders>
            <w:shd w:val="clear" w:color="auto" w:fill="auto"/>
            <w:noWrap/>
            <w:vAlign w:val="center"/>
          </w:tcPr>
          <w:p w14:paraId="3A34A49B">
            <w:pPr>
              <w:jc w:val="center"/>
              <w:rPr>
                <w:rFonts w:hint="eastAsia" w:ascii="宋体" w:hAnsi="宋体" w:eastAsia="宋体" w:cs="宋体"/>
                <w:i w:val="0"/>
                <w:iCs w:val="0"/>
                <w:color w:val="000000"/>
                <w:sz w:val="22"/>
                <w:szCs w:val="22"/>
                <w:u w:val="none"/>
              </w:rPr>
            </w:pPr>
          </w:p>
        </w:tc>
        <w:tc>
          <w:tcPr>
            <w:tcW w:w="2400" w:type="dxa"/>
            <w:gridSpan w:val="3"/>
            <w:tcBorders>
              <w:top w:val="nil"/>
              <w:left w:val="nil"/>
              <w:bottom w:val="nil"/>
              <w:right w:val="nil"/>
            </w:tcBorders>
            <w:shd w:val="clear" w:color="auto" w:fill="auto"/>
            <w:noWrap/>
            <w:vAlign w:val="center"/>
          </w:tcPr>
          <w:p w14:paraId="3B03477B">
            <w:pPr>
              <w:jc w:val="center"/>
              <w:rPr>
                <w:rFonts w:hint="eastAsia" w:ascii="宋体" w:hAnsi="宋体" w:eastAsia="宋体" w:cs="宋体"/>
                <w:i w:val="0"/>
                <w:iCs w:val="0"/>
                <w:color w:val="000000"/>
                <w:sz w:val="22"/>
                <w:szCs w:val="22"/>
                <w:u w:val="none"/>
              </w:rPr>
            </w:pPr>
          </w:p>
        </w:tc>
        <w:tc>
          <w:tcPr>
            <w:tcW w:w="2400" w:type="dxa"/>
            <w:tcBorders>
              <w:top w:val="nil"/>
              <w:left w:val="nil"/>
              <w:bottom w:val="nil"/>
              <w:right w:val="nil"/>
            </w:tcBorders>
            <w:shd w:val="clear" w:color="auto" w:fill="auto"/>
            <w:noWrap/>
            <w:vAlign w:val="center"/>
          </w:tcPr>
          <w:p w14:paraId="55976CC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1D1F86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20" w:hRule="atLeast"/>
        </w:trPr>
        <w:tc>
          <w:tcPr>
            <w:tcW w:w="1890"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21424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科目编码</w:t>
            </w:r>
          </w:p>
        </w:tc>
        <w:tc>
          <w:tcPr>
            <w:tcW w:w="4275"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7D1B9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科目名称</w:t>
            </w:r>
          </w:p>
        </w:tc>
        <w:tc>
          <w:tcPr>
            <w:tcW w:w="7200"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4F2E2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本年政府性基金预算支出</w:t>
            </w:r>
          </w:p>
        </w:tc>
      </w:tr>
      <w:tr w14:paraId="62AA95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20" w:hRule="atLeast"/>
        </w:trPr>
        <w:tc>
          <w:tcPr>
            <w:tcW w:w="1890"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15687">
            <w:pPr>
              <w:jc w:val="center"/>
              <w:rPr>
                <w:rFonts w:hint="eastAsia" w:ascii="宋体" w:hAnsi="宋体" w:eastAsia="宋体" w:cs="宋体"/>
                <w:b/>
                <w:bCs/>
                <w:i w:val="0"/>
                <w:iCs w:val="0"/>
                <w:color w:val="000000"/>
                <w:sz w:val="22"/>
                <w:szCs w:val="22"/>
                <w:u w:val="none"/>
              </w:rPr>
            </w:pPr>
          </w:p>
        </w:tc>
        <w:tc>
          <w:tcPr>
            <w:tcW w:w="4275"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CBBE7">
            <w:pPr>
              <w:jc w:val="center"/>
              <w:rPr>
                <w:rFonts w:hint="eastAsia" w:ascii="宋体" w:hAnsi="宋体" w:eastAsia="宋体" w:cs="宋体"/>
                <w:b/>
                <w:bCs/>
                <w:i w:val="0"/>
                <w:iCs w:val="0"/>
                <w:color w:val="000000"/>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12A4C7">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6D05B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基本支出</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479B3B">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项目支出</w:t>
            </w:r>
          </w:p>
        </w:tc>
      </w:tr>
      <w:tr w14:paraId="5261082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510" w:type="dxa"/>
          <w:trHeight w:val="420" w:hRule="atLeast"/>
        </w:trPr>
        <w:tc>
          <w:tcPr>
            <w:tcW w:w="189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34CAB4">
            <w:pPr>
              <w:jc w:val="left"/>
              <w:rPr>
                <w:rFonts w:hint="eastAsia" w:ascii="宋体" w:hAnsi="宋体" w:eastAsia="宋体" w:cs="宋体"/>
                <w:i w:val="0"/>
                <w:iCs w:val="0"/>
                <w:color w:val="000000"/>
                <w:sz w:val="22"/>
                <w:szCs w:val="22"/>
                <w:u w:val="none"/>
              </w:rPr>
            </w:pPr>
          </w:p>
        </w:tc>
        <w:tc>
          <w:tcPr>
            <w:tcW w:w="4275"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338C5">
            <w:pPr>
              <w:jc w:val="left"/>
              <w:rPr>
                <w:rFonts w:hint="eastAsia" w:ascii="宋体" w:hAnsi="宋体" w:eastAsia="宋体" w:cs="宋体"/>
                <w:i w:val="0"/>
                <w:iCs w:val="0"/>
                <w:color w:val="000000"/>
                <w:sz w:val="22"/>
                <w:szCs w:val="22"/>
                <w:u w:val="none"/>
              </w:rPr>
            </w:pPr>
          </w:p>
        </w:tc>
        <w:tc>
          <w:tcPr>
            <w:tcW w:w="240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FBE75B">
            <w:pPr>
              <w:jc w:val="right"/>
              <w:rPr>
                <w:rFonts w:hint="eastAsia" w:ascii="宋体" w:hAnsi="宋体" w:eastAsia="宋体" w:cs="宋体"/>
                <w:i w:val="0"/>
                <w:iCs w:val="0"/>
                <w:color w:val="000000"/>
                <w:sz w:val="22"/>
                <w:szCs w:val="22"/>
                <w:u w:val="none"/>
              </w:rPr>
            </w:pPr>
          </w:p>
        </w:tc>
        <w:tc>
          <w:tcPr>
            <w:tcW w:w="2400"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23B845">
            <w:pPr>
              <w:jc w:val="right"/>
              <w:rPr>
                <w:rFonts w:hint="eastAsia" w:ascii="宋体" w:hAnsi="宋体" w:eastAsia="宋体" w:cs="宋体"/>
                <w:i w:val="0"/>
                <w:iCs w:val="0"/>
                <w:color w:val="000000"/>
                <w:sz w:val="22"/>
                <w:szCs w:val="22"/>
                <w:u w:val="none"/>
              </w:rPr>
            </w:pP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50FB5">
            <w:pPr>
              <w:jc w:val="right"/>
              <w:rPr>
                <w:rFonts w:hint="eastAsia" w:ascii="宋体" w:hAnsi="宋体" w:eastAsia="宋体" w:cs="宋体"/>
                <w:i w:val="0"/>
                <w:iCs w:val="0"/>
                <w:color w:val="000000"/>
                <w:sz w:val="22"/>
                <w:szCs w:val="22"/>
                <w:u w:val="none"/>
              </w:rPr>
            </w:pPr>
          </w:p>
        </w:tc>
      </w:tr>
    </w:tbl>
    <w:p w14:paraId="47BBF055">
      <w:pPr>
        <w:pStyle w:val="2"/>
        <w:rPr>
          <w:rFonts w:hint="eastAsia"/>
          <w:sz w:val="18"/>
          <w:szCs w:val="18"/>
          <w:lang w:eastAsia="zh-CN"/>
        </w:rPr>
        <w:sectPr>
          <w:pgSz w:w="16838" w:h="11906" w:orient="landscape"/>
          <w:pgMar w:top="1800" w:right="1440" w:bottom="1800" w:left="1440" w:header="851" w:footer="992" w:gutter="0"/>
          <w:cols w:space="425" w:num="1"/>
          <w:docGrid w:type="lines" w:linePitch="312" w:charSpace="0"/>
        </w:sectPr>
      </w:pPr>
      <w:r>
        <w:rPr>
          <w:rFonts w:hint="eastAsia"/>
          <w:sz w:val="18"/>
          <w:szCs w:val="18"/>
          <w:lang w:eastAsia="zh-CN"/>
        </w:rPr>
        <w:t>本单位无基金预算支出</w:t>
      </w:r>
    </w:p>
    <w:tbl>
      <w:tblPr>
        <w:tblStyle w:val="7"/>
        <w:tblW w:w="5000" w:type="pct"/>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2174"/>
        <w:gridCol w:w="2626"/>
        <w:gridCol w:w="3769"/>
        <w:gridCol w:w="986"/>
        <w:gridCol w:w="1020"/>
        <w:gridCol w:w="405"/>
        <w:gridCol w:w="345"/>
        <w:gridCol w:w="510"/>
        <w:gridCol w:w="480"/>
        <w:gridCol w:w="645"/>
        <w:gridCol w:w="510"/>
        <w:gridCol w:w="704"/>
      </w:tblGrid>
      <w:tr w14:paraId="3696B7EF">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405" w:hRule="atLeast"/>
        </w:trPr>
        <w:tc>
          <w:tcPr>
            <w:tcW w:w="766" w:type="pct"/>
            <w:tcBorders>
              <w:top w:val="nil"/>
              <w:left w:val="nil"/>
              <w:bottom w:val="nil"/>
              <w:right w:val="nil"/>
            </w:tcBorders>
            <w:shd w:val="clear" w:color="auto" w:fill="auto"/>
            <w:noWrap/>
            <w:vAlign w:val="center"/>
          </w:tcPr>
          <w:p w14:paraId="375F1D4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表九</w:t>
            </w:r>
          </w:p>
        </w:tc>
        <w:tc>
          <w:tcPr>
            <w:tcW w:w="926" w:type="pct"/>
            <w:tcBorders>
              <w:top w:val="nil"/>
              <w:left w:val="nil"/>
              <w:bottom w:val="nil"/>
              <w:right w:val="nil"/>
            </w:tcBorders>
            <w:shd w:val="clear" w:color="auto" w:fill="auto"/>
            <w:noWrap/>
            <w:vAlign w:val="center"/>
          </w:tcPr>
          <w:p w14:paraId="4E729A17">
            <w:pPr>
              <w:jc w:val="center"/>
              <w:rPr>
                <w:rFonts w:hint="eastAsia" w:ascii="宋体" w:hAnsi="宋体" w:eastAsia="宋体" w:cs="宋体"/>
                <w:i w:val="0"/>
                <w:iCs w:val="0"/>
                <w:color w:val="000000"/>
                <w:sz w:val="22"/>
                <w:szCs w:val="22"/>
                <w:u w:val="none"/>
              </w:rPr>
            </w:pPr>
          </w:p>
        </w:tc>
        <w:tc>
          <w:tcPr>
            <w:tcW w:w="1329" w:type="pct"/>
            <w:tcBorders>
              <w:top w:val="nil"/>
              <w:left w:val="nil"/>
              <w:bottom w:val="nil"/>
              <w:right w:val="nil"/>
            </w:tcBorders>
            <w:shd w:val="clear" w:color="auto" w:fill="auto"/>
            <w:noWrap/>
            <w:vAlign w:val="center"/>
          </w:tcPr>
          <w:p w14:paraId="6EAD3D45">
            <w:pPr>
              <w:jc w:val="cente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color="auto" w:fill="auto"/>
            <w:noWrap/>
            <w:vAlign w:val="center"/>
          </w:tcPr>
          <w:p w14:paraId="17D8D224">
            <w:pPr>
              <w:jc w:val="center"/>
              <w:rPr>
                <w:rFonts w:hint="eastAsia" w:ascii="宋体" w:hAnsi="宋体" w:eastAsia="宋体" w:cs="宋体"/>
                <w:i w:val="0"/>
                <w:iCs w:val="0"/>
                <w:color w:val="000000"/>
                <w:sz w:val="22"/>
                <w:szCs w:val="22"/>
                <w:u w:val="none"/>
              </w:rPr>
            </w:pPr>
          </w:p>
        </w:tc>
        <w:tc>
          <w:tcPr>
            <w:tcW w:w="359" w:type="pct"/>
            <w:tcBorders>
              <w:top w:val="nil"/>
              <w:left w:val="nil"/>
              <w:bottom w:val="nil"/>
              <w:right w:val="nil"/>
            </w:tcBorders>
            <w:shd w:val="clear" w:color="auto" w:fill="auto"/>
            <w:noWrap/>
            <w:vAlign w:val="center"/>
          </w:tcPr>
          <w:p w14:paraId="1635B028">
            <w:pPr>
              <w:jc w:val="center"/>
              <w:rPr>
                <w:rFonts w:hint="eastAsia" w:ascii="宋体" w:hAnsi="宋体" w:eastAsia="宋体" w:cs="宋体"/>
                <w:i w:val="0"/>
                <w:iCs w:val="0"/>
                <w:color w:val="000000"/>
                <w:sz w:val="22"/>
                <w:szCs w:val="22"/>
                <w:u w:val="none"/>
              </w:rPr>
            </w:pPr>
          </w:p>
        </w:tc>
        <w:tc>
          <w:tcPr>
            <w:tcW w:w="142" w:type="pct"/>
            <w:tcBorders>
              <w:top w:val="nil"/>
              <w:left w:val="nil"/>
              <w:bottom w:val="nil"/>
              <w:right w:val="nil"/>
            </w:tcBorders>
            <w:shd w:val="clear" w:color="auto" w:fill="auto"/>
            <w:noWrap/>
            <w:vAlign w:val="center"/>
          </w:tcPr>
          <w:p w14:paraId="5049F45A">
            <w:pPr>
              <w:jc w:val="center"/>
              <w:rPr>
                <w:rFonts w:hint="eastAsia" w:ascii="宋体" w:hAnsi="宋体" w:eastAsia="宋体" w:cs="宋体"/>
                <w:i w:val="0"/>
                <w:iCs w:val="0"/>
                <w:color w:val="000000"/>
                <w:sz w:val="22"/>
                <w:szCs w:val="22"/>
                <w:u w:val="none"/>
              </w:rPr>
            </w:pPr>
          </w:p>
        </w:tc>
        <w:tc>
          <w:tcPr>
            <w:tcW w:w="121" w:type="pct"/>
            <w:tcBorders>
              <w:top w:val="nil"/>
              <w:left w:val="nil"/>
              <w:bottom w:val="nil"/>
              <w:right w:val="nil"/>
            </w:tcBorders>
            <w:shd w:val="clear" w:color="auto" w:fill="auto"/>
            <w:noWrap/>
            <w:vAlign w:val="center"/>
          </w:tcPr>
          <w:p w14:paraId="5B198096">
            <w:pPr>
              <w:jc w:val="center"/>
              <w:rPr>
                <w:rFonts w:hint="eastAsia" w:ascii="宋体" w:hAnsi="宋体" w:eastAsia="宋体" w:cs="宋体"/>
                <w:i w:val="0"/>
                <w:iCs w:val="0"/>
                <w:color w:val="000000"/>
                <w:sz w:val="22"/>
                <w:szCs w:val="22"/>
                <w:u w:val="none"/>
              </w:rPr>
            </w:pPr>
          </w:p>
        </w:tc>
        <w:tc>
          <w:tcPr>
            <w:tcW w:w="179" w:type="pct"/>
            <w:tcBorders>
              <w:top w:val="nil"/>
              <w:left w:val="nil"/>
              <w:bottom w:val="nil"/>
              <w:right w:val="nil"/>
            </w:tcBorders>
            <w:shd w:val="clear" w:color="auto" w:fill="auto"/>
            <w:noWrap/>
            <w:vAlign w:val="center"/>
          </w:tcPr>
          <w:p w14:paraId="4E44A243">
            <w:pPr>
              <w:jc w:val="center"/>
              <w:rPr>
                <w:rFonts w:hint="eastAsia" w:ascii="宋体" w:hAnsi="宋体" w:eastAsia="宋体" w:cs="宋体"/>
                <w:i w:val="0"/>
                <w:iCs w:val="0"/>
                <w:color w:val="000000"/>
                <w:sz w:val="22"/>
                <w:szCs w:val="22"/>
                <w:u w:val="none"/>
              </w:rPr>
            </w:pPr>
          </w:p>
        </w:tc>
        <w:tc>
          <w:tcPr>
            <w:tcW w:w="169" w:type="pct"/>
            <w:tcBorders>
              <w:top w:val="nil"/>
              <w:left w:val="nil"/>
              <w:bottom w:val="nil"/>
              <w:right w:val="nil"/>
            </w:tcBorders>
            <w:shd w:val="clear" w:color="auto" w:fill="auto"/>
            <w:noWrap/>
            <w:vAlign w:val="center"/>
          </w:tcPr>
          <w:p w14:paraId="6E5A8EC2">
            <w:pPr>
              <w:jc w:val="center"/>
              <w:rPr>
                <w:rFonts w:hint="eastAsia" w:ascii="宋体" w:hAnsi="宋体" w:eastAsia="宋体" w:cs="宋体"/>
                <w:i w:val="0"/>
                <w:iCs w:val="0"/>
                <w:color w:val="000000"/>
                <w:sz w:val="22"/>
                <w:szCs w:val="22"/>
                <w:u w:val="none"/>
              </w:rPr>
            </w:pPr>
          </w:p>
        </w:tc>
        <w:tc>
          <w:tcPr>
            <w:tcW w:w="227" w:type="pct"/>
            <w:tcBorders>
              <w:top w:val="nil"/>
              <w:left w:val="nil"/>
              <w:bottom w:val="nil"/>
              <w:right w:val="nil"/>
            </w:tcBorders>
            <w:shd w:val="clear" w:color="auto" w:fill="auto"/>
            <w:noWrap/>
            <w:vAlign w:val="center"/>
          </w:tcPr>
          <w:p w14:paraId="39EAAAB0">
            <w:pPr>
              <w:jc w:val="center"/>
              <w:rPr>
                <w:rFonts w:hint="eastAsia" w:ascii="宋体" w:hAnsi="宋体" w:eastAsia="宋体" w:cs="宋体"/>
                <w:i w:val="0"/>
                <w:iCs w:val="0"/>
                <w:color w:val="000000"/>
                <w:sz w:val="22"/>
                <w:szCs w:val="22"/>
                <w:u w:val="none"/>
              </w:rPr>
            </w:pPr>
          </w:p>
        </w:tc>
        <w:tc>
          <w:tcPr>
            <w:tcW w:w="179" w:type="pct"/>
            <w:tcBorders>
              <w:top w:val="nil"/>
              <w:left w:val="nil"/>
              <w:bottom w:val="nil"/>
              <w:right w:val="nil"/>
            </w:tcBorders>
            <w:shd w:val="clear" w:color="auto" w:fill="auto"/>
            <w:noWrap/>
            <w:vAlign w:val="center"/>
          </w:tcPr>
          <w:p w14:paraId="1422A0F5">
            <w:pPr>
              <w:jc w:val="center"/>
              <w:rPr>
                <w:rFonts w:hint="eastAsia" w:ascii="宋体" w:hAnsi="宋体" w:eastAsia="宋体" w:cs="宋体"/>
                <w:i w:val="0"/>
                <w:iCs w:val="0"/>
                <w:color w:val="000000"/>
                <w:sz w:val="22"/>
                <w:szCs w:val="22"/>
                <w:u w:val="none"/>
              </w:rPr>
            </w:pPr>
          </w:p>
        </w:tc>
        <w:tc>
          <w:tcPr>
            <w:tcW w:w="248" w:type="pct"/>
            <w:tcBorders>
              <w:top w:val="nil"/>
              <w:left w:val="nil"/>
              <w:bottom w:val="nil"/>
              <w:right w:val="nil"/>
            </w:tcBorders>
            <w:shd w:val="clear" w:color="auto" w:fill="auto"/>
            <w:noWrap/>
            <w:vAlign w:val="center"/>
          </w:tcPr>
          <w:p w14:paraId="546A0976">
            <w:pPr>
              <w:jc w:val="center"/>
              <w:rPr>
                <w:rFonts w:hint="eastAsia" w:ascii="宋体" w:hAnsi="宋体" w:eastAsia="宋体" w:cs="宋体"/>
                <w:i w:val="0"/>
                <w:iCs w:val="0"/>
                <w:color w:val="000000"/>
                <w:sz w:val="22"/>
                <w:szCs w:val="22"/>
                <w:u w:val="none"/>
              </w:rPr>
            </w:pPr>
          </w:p>
        </w:tc>
      </w:tr>
      <w:tr w14:paraId="25F080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0" w:hRule="atLeast"/>
        </w:trPr>
        <w:tc>
          <w:tcPr>
            <w:tcW w:w="5000" w:type="pct"/>
            <w:gridSpan w:val="12"/>
            <w:tcBorders>
              <w:top w:val="nil"/>
              <w:left w:val="nil"/>
              <w:bottom w:val="nil"/>
              <w:right w:val="nil"/>
            </w:tcBorders>
            <w:shd w:val="clear" w:color="auto" w:fill="auto"/>
            <w:noWrap/>
            <w:vAlign w:val="center"/>
          </w:tcPr>
          <w:p w14:paraId="4CEA3123">
            <w:pPr>
              <w:keepNext w:val="0"/>
              <w:keepLines w:val="0"/>
              <w:widowControl/>
              <w:suppressLineNumbers w:val="0"/>
              <w:jc w:val="center"/>
              <w:textAlignment w:val="center"/>
              <w:rPr>
                <w:rFonts w:hint="eastAsia" w:ascii="宋体" w:hAnsi="宋体" w:eastAsia="宋体" w:cs="宋体"/>
                <w:b/>
                <w:bCs/>
                <w:i w:val="0"/>
                <w:iCs w:val="0"/>
                <w:color w:val="000000"/>
                <w:sz w:val="36"/>
                <w:szCs w:val="36"/>
                <w:u w:val="none"/>
              </w:rPr>
            </w:pPr>
            <w:r>
              <w:rPr>
                <w:rFonts w:hint="eastAsia" w:ascii="宋体" w:hAnsi="宋体" w:eastAsia="宋体" w:cs="宋体"/>
                <w:b/>
                <w:bCs/>
                <w:i w:val="0"/>
                <w:iCs w:val="0"/>
                <w:color w:val="000000"/>
                <w:kern w:val="0"/>
                <w:sz w:val="36"/>
                <w:szCs w:val="36"/>
                <w:u w:val="none"/>
                <w:lang w:val="en-US" w:eastAsia="zh-CN" w:bidi="ar"/>
              </w:rPr>
              <w:t>项目支出表</w:t>
            </w:r>
          </w:p>
        </w:tc>
      </w:tr>
      <w:tr w14:paraId="771C74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36" w:hRule="atLeast"/>
        </w:trPr>
        <w:tc>
          <w:tcPr>
            <w:tcW w:w="1693" w:type="pct"/>
            <w:gridSpan w:val="2"/>
            <w:tcBorders>
              <w:top w:val="nil"/>
              <w:left w:val="nil"/>
              <w:bottom w:val="nil"/>
              <w:right w:val="nil"/>
            </w:tcBorders>
            <w:shd w:val="clear" w:color="auto" w:fill="auto"/>
            <w:noWrap/>
            <w:vAlign w:val="center"/>
          </w:tcPr>
          <w:p w14:paraId="4B2E82F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部门/单位：蔡家榨街道办事处本级</w:t>
            </w:r>
          </w:p>
        </w:tc>
        <w:tc>
          <w:tcPr>
            <w:tcW w:w="1329" w:type="pct"/>
            <w:tcBorders>
              <w:top w:val="nil"/>
              <w:left w:val="nil"/>
              <w:bottom w:val="nil"/>
              <w:right w:val="nil"/>
            </w:tcBorders>
            <w:shd w:val="clear" w:color="auto" w:fill="auto"/>
            <w:noWrap/>
            <w:vAlign w:val="center"/>
          </w:tcPr>
          <w:p w14:paraId="4951C048">
            <w:pPr>
              <w:jc w:val="center"/>
              <w:rPr>
                <w:rFonts w:hint="eastAsia" w:ascii="宋体" w:hAnsi="宋体" w:eastAsia="宋体" w:cs="宋体"/>
                <w:i w:val="0"/>
                <w:iCs w:val="0"/>
                <w:color w:val="000000"/>
                <w:sz w:val="22"/>
                <w:szCs w:val="22"/>
                <w:u w:val="none"/>
              </w:rPr>
            </w:pPr>
          </w:p>
        </w:tc>
        <w:tc>
          <w:tcPr>
            <w:tcW w:w="347" w:type="pct"/>
            <w:tcBorders>
              <w:top w:val="nil"/>
              <w:left w:val="nil"/>
              <w:bottom w:val="nil"/>
              <w:right w:val="nil"/>
            </w:tcBorders>
            <w:shd w:val="clear" w:color="auto" w:fill="auto"/>
            <w:noWrap/>
            <w:vAlign w:val="center"/>
          </w:tcPr>
          <w:p w14:paraId="19A910F0">
            <w:pPr>
              <w:jc w:val="center"/>
              <w:rPr>
                <w:rFonts w:hint="eastAsia" w:ascii="宋体" w:hAnsi="宋体" w:eastAsia="宋体" w:cs="宋体"/>
                <w:i w:val="0"/>
                <w:iCs w:val="0"/>
                <w:color w:val="000000"/>
                <w:sz w:val="22"/>
                <w:szCs w:val="22"/>
                <w:u w:val="none"/>
              </w:rPr>
            </w:pPr>
          </w:p>
        </w:tc>
        <w:tc>
          <w:tcPr>
            <w:tcW w:w="359" w:type="pct"/>
            <w:tcBorders>
              <w:top w:val="nil"/>
              <w:left w:val="nil"/>
              <w:bottom w:val="nil"/>
              <w:right w:val="nil"/>
            </w:tcBorders>
            <w:shd w:val="clear" w:color="auto" w:fill="auto"/>
            <w:noWrap/>
            <w:vAlign w:val="center"/>
          </w:tcPr>
          <w:p w14:paraId="2B78EAA5">
            <w:pPr>
              <w:jc w:val="center"/>
              <w:rPr>
                <w:rFonts w:hint="eastAsia" w:ascii="宋体" w:hAnsi="宋体" w:eastAsia="宋体" w:cs="宋体"/>
                <w:i w:val="0"/>
                <w:iCs w:val="0"/>
                <w:color w:val="000000"/>
                <w:sz w:val="22"/>
                <w:szCs w:val="22"/>
                <w:u w:val="none"/>
              </w:rPr>
            </w:pPr>
          </w:p>
        </w:tc>
        <w:tc>
          <w:tcPr>
            <w:tcW w:w="142" w:type="pct"/>
            <w:tcBorders>
              <w:top w:val="nil"/>
              <w:left w:val="nil"/>
              <w:bottom w:val="nil"/>
              <w:right w:val="nil"/>
            </w:tcBorders>
            <w:shd w:val="clear" w:color="auto" w:fill="auto"/>
            <w:noWrap/>
            <w:vAlign w:val="center"/>
          </w:tcPr>
          <w:p w14:paraId="51F33FB2">
            <w:pPr>
              <w:jc w:val="center"/>
              <w:rPr>
                <w:rFonts w:hint="eastAsia" w:ascii="宋体" w:hAnsi="宋体" w:eastAsia="宋体" w:cs="宋体"/>
                <w:i w:val="0"/>
                <w:iCs w:val="0"/>
                <w:color w:val="000000"/>
                <w:sz w:val="22"/>
                <w:szCs w:val="22"/>
                <w:u w:val="none"/>
              </w:rPr>
            </w:pPr>
          </w:p>
        </w:tc>
        <w:tc>
          <w:tcPr>
            <w:tcW w:w="121" w:type="pct"/>
            <w:tcBorders>
              <w:top w:val="nil"/>
              <w:left w:val="nil"/>
              <w:bottom w:val="nil"/>
              <w:right w:val="nil"/>
            </w:tcBorders>
            <w:shd w:val="clear" w:color="auto" w:fill="auto"/>
            <w:noWrap/>
            <w:vAlign w:val="center"/>
          </w:tcPr>
          <w:p w14:paraId="61676CEF">
            <w:pPr>
              <w:jc w:val="center"/>
              <w:rPr>
                <w:rFonts w:hint="eastAsia" w:ascii="宋体" w:hAnsi="宋体" w:eastAsia="宋体" w:cs="宋体"/>
                <w:i w:val="0"/>
                <w:iCs w:val="0"/>
                <w:color w:val="000000"/>
                <w:sz w:val="22"/>
                <w:szCs w:val="22"/>
                <w:u w:val="none"/>
              </w:rPr>
            </w:pPr>
          </w:p>
        </w:tc>
        <w:tc>
          <w:tcPr>
            <w:tcW w:w="179" w:type="pct"/>
            <w:tcBorders>
              <w:top w:val="nil"/>
              <w:left w:val="nil"/>
              <w:bottom w:val="nil"/>
              <w:right w:val="nil"/>
            </w:tcBorders>
            <w:shd w:val="clear" w:color="auto" w:fill="auto"/>
            <w:noWrap/>
            <w:vAlign w:val="center"/>
          </w:tcPr>
          <w:p w14:paraId="169B70BD">
            <w:pPr>
              <w:jc w:val="center"/>
              <w:rPr>
                <w:rFonts w:hint="eastAsia" w:ascii="宋体" w:hAnsi="宋体" w:eastAsia="宋体" w:cs="宋体"/>
                <w:i w:val="0"/>
                <w:iCs w:val="0"/>
                <w:color w:val="000000"/>
                <w:sz w:val="22"/>
                <w:szCs w:val="22"/>
                <w:u w:val="none"/>
              </w:rPr>
            </w:pPr>
          </w:p>
        </w:tc>
        <w:tc>
          <w:tcPr>
            <w:tcW w:w="169" w:type="pct"/>
            <w:tcBorders>
              <w:top w:val="nil"/>
              <w:left w:val="nil"/>
              <w:bottom w:val="nil"/>
              <w:right w:val="nil"/>
            </w:tcBorders>
            <w:shd w:val="clear" w:color="auto" w:fill="auto"/>
            <w:noWrap/>
            <w:vAlign w:val="center"/>
          </w:tcPr>
          <w:p w14:paraId="5F993D61">
            <w:pPr>
              <w:jc w:val="center"/>
              <w:rPr>
                <w:rFonts w:hint="eastAsia" w:ascii="宋体" w:hAnsi="宋体" w:eastAsia="宋体" w:cs="宋体"/>
                <w:i w:val="0"/>
                <w:iCs w:val="0"/>
                <w:color w:val="000000"/>
                <w:sz w:val="22"/>
                <w:szCs w:val="22"/>
                <w:u w:val="none"/>
              </w:rPr>
            </w:pPr>
          </w:p>
        </w:tc>
        <w:tc>
          <w:tcPr>
            <w:tcW w:w="655" w:type="pct"/>
            <w:gridSpan w:val="3"/>
            <w:tcBorders>
              <w:top w:val="nil"/>
              <w:left w:val="nil"/>
              <w:bottom w:val="nil"/>
              <w:right w:val="nil"/>
            </w:tcBorders>
            <w:shd w:val="clear" w:color="auto" w:fill="auto"/>
            <w:noWrap/>
            <w:vAlign w:val="center"/>
          </w:tcPr>
          <w:p w14:paraId="670DA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20712D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8E4D46">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项目编码</w:t>
            </w:r>
          </w:p>
        </w:tc>
        <w:tc>
          <w:tcPr>
            <w:tcW w:w="926"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AAFE7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项目名称</w:t>
            </w:r>
          </w:p>
        </w:tc>
        <w:tc>
          <w:tcPr>
            <w:tcW w:w="1329"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01569">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项目单位</w:t>
            </w:r>
          </w:p>
        </w:tc>
        <w:tc>
          <w:tcPr>
            <w:tcW w:w="347" w:type="pct"/>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8084EF">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合计</w:t>
            </w:r>
          </w:p>
        </w:tc>
        <w:tc>
          <w:tcPr>
            <w:tcW w:w="624"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EA2F05">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本年拨款</w:t>
            </w:r>
          </w:p>
        </w:tc>
        <w:tc>
          <w:tcPr>
            <w:tcW w:w="576" w:type="pct"/>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68AFF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财政拨款结转结余</w:t>
            </w:r>
          </w:p>
        </w:tc>
        <w:tc>
          <w:tcPr>
            <w:tcW w:w="1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03BA13E">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财政专户管理资金</w:t>
            </w:r>
          </w:p>
        </w:tc>
        <w:tc>
          <w:tcPr>
            <w:tcW w:w="248"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F0D1D24">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单位资金</w:t>
            </w:r>
          </w:p>
        </w:tc>
      </w:tr>
      <w:tr w14:paraId="3358C5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40" w:hRule="atLeast"/>
        </w:trPr>
        <w:tc>
          <w:tcPr>
            <w:tcW w:w="76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9FE4B6">
            <w:pPr>
              <w:jc w:val="center"/>
              <w:rPr>
                <w:rFonts w:hint="eastAsia" w:ascii="宋体" w:hAnsi="宋体" w:eastAsia="宋体" w:cs="宋体"/>
                <w:b/>
                <w:bCs/>
                <w:i w:val="0"/>
                <w:iCs w:val="0"/>
                <w:color w:val="000000"/>
                <w:sz w:val="22"/>
                <w:szCs w:val="22"/>
                <w:u w:val="none"/>
              </w:rPr>
            </w:pPr>
          </w:p>
        </w:tc>
        <w:tc>
          <w:tcPr>
            <w:tcW w:w="926"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7F189">
            <w:pPr>
              <w:jc w:val="center"/>
              <w:rPr>
                <w:rFonts w:hint="eastAsia" w:ascii="宋体" w:hAnsi="宋体" w:eastAsia="宋体" w:cs="宋体"/>
                <w:b/>
                <w:bCs/>
                <w:i w:val="0"/>
                <w:iCs w:val="0"/>
                <w:color w:val="000000"/>
                <w:sz w:val="22"/>
                <w:szCs w:val="22"/>
                <w:u w:val="none"/>
              </w:rPr>
            </w:pPr>
          </w:p>
        </w:tc>
        <w:tc>
          <w:tcPr>
            <w:tcW w:w="1329"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CD86B3">
            <w:pPr>
              <w:jc w:val="center"/>
              <w:rPr>
                <w:rFonts w:hint="eastAsia" w:ascii="宋体" w:hAnsi="宋体" w:eastAsia="宋体" w:cs="宋体"/>
                <w:b/>
                <w:bCs/>
                <w:i w:val="0"/>
                <w:iCs w:val="0"/>
                <w:color w:val="000000"/>
                <w:sz w:val="22"/>
                <w:szCs w:val="22"/>
                <w:u w:val="none"/>
              </w:rPr>
            </w:pPr>
          </w:p>
        </w:tc>
        <w:tc>
          <w:tcPr>
            <w:tcW w:w="347" w:type="pct"/>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B4DFA1">
            <w:pPr>
              <w:jc w:val="center"/>
              <w:rPr>
                <w:rFonts w:hint="eastAsia" w:ascii="宋体" w:hAnsi="宋体" w:eastAsia="宋体" w:cs="宋体"/>
                <w:b/>
                <w:bCs/>
                <w:i w:val="0"/>
                <w:iCs w:val="0"/>
                <w:color w:val="000000"/>
                <w:sz w:val="22"/>
                <w:szCs w:val="22"/>
                <w:u w:val="none"/>
              </w:rPr>
            </w:pPr>
          </w:p>
        </w:tc>
        <w:tc>
          <w:tcPr>
            <w:tcW w:w="35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0A6A75C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42"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CA8733">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121" w:type="pct"/>
            <w:tcBorders>
              <w:top w:val="single" w:color="000000" w:sz="4" w:space="0"/>
              <w:left w:val="single" w:color="000000" w:sz="4" w:space="0"/>
              <w:bottom w:val="single" w:color="000000" w:sz="4" w:space="0"/>
              <w:right w:val="single" w:color="000000" w:sz="4" w:space="0"/>
            </w:tcBorders>
            <w:shd w:val="clear" w:color="auto" w:fill="auto"/>
            <w:vAlign w:val="center"/>
          </w:tcPr>
          <w:p w14:paraId="3E1A290D">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7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6B29CFE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一般公共预算</w:t>
            </w:r>
          </w:p>
        </w:tc>
        <w:tc>
          <w:tcPr>
            <w:tcW w:w="169" w:type="pct"/>
            <w:tcBorders>
              <w:top w:val="single" w:color="000000" w:sz="4" w:space="0"/>
              <w:left w:val="single" w:color="000000" w:sz="4" w:space="0"/>
              <w:bottom w:val="single" w:color="000000" w:sz="4" w:space="0"/>
              <w:right w:val="single" w:color="000000" w:sz="4" w:space="0"/>
            </w:tcBorders>
            <w:shd w:val="clear" w:color="auto" w:fill="auto"/>
            <w:vAlign w:val="center"/>
          </w:tcPr>
          <w:p w14:paraId="5BBF54EC">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政府性基金预算</w:t>
            </w:r>
          </w:p>
        </w:tc>
        <w:tc>
          <w:tcPr>
            <w:tcW w:w="227" w:type="pct"/>
            <w:tcBorders>
              <w:top w:val="single" w:color="000000" w:sz="4" w:space="0"/>
              <w:left w:val="single" w:color="000000" w:sz="4" w:space="0"/>
              <w:bottom w:val="single" w:color="000000" w:sz="4" w:space="0"/>
              <w:right w:val="single" w:color="000000" w:sz="4" w:space="0"/>
            </w:tcBorders>
            <w:shd w:val="clear" w:color="auto" w:fill="auto"/>
            <w:vAlign w:val="center"/>
          </w:tcPr>
          <w:p w14:paraId="1A58F591">
            <w:pPr>
              <w:keepNext w:val="0"/>
              <w:keepLines w:val="0"/>
              <w:widowControl/>
              <w:suppressLineNumbers w:val="0"/>
              <w:jc w:val="center"/>
              <w:textAlignment w:val="center"/>
              <w:rPr>
                <w:rFonts w:hint="eastAsia" w:ascii="宋体" w:hAnsi="宋体" w:eastAsia="宋体" w:cs="宋体"/>
                <w:b/>
                <w:bCs/>
                <w:i w:val="0"/>
                <w:iCs w:val="0"/>
                <w:color w:val="000000"/>
                <w:sz w:val="22"/>
                <w:szCs w:val="22"/>
                <w:u w:val="none"/>
              </w:rPr>
            </w:pPr>
            <w:r>
              <w:rPr>
                <w:rFonts w:hint="eastAsia" w:ascii="宋体" w:hAnsi="宋体" w:eastAsia="宋体" w:cs="宋体"/>
                <w:b/>
                <w:bCs/>
                <w:i w:val="0"/>
                <w:iCs w:val="0"/>
                <w:color w:val="000000"/>
                <w:kern w:val="0"/>
                <w:sz w:val="22"/>
                <w:szCs w:val="22"/>
                <w:u w:val="none"/>
                <w:lang w:val="en-US" w:eastAsia="zh-CN" w:bidi="ar"/>
              </w:rPr>
              <w:t>国有资本经营预算</w:t>
            </w:r>
          </w:p>
        </w:tc>
        <w:tc>
          <w:tcPr>
            <w:tcW w:w="179"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29AD747">
            <w:pPr>
              <w:jc w:val="center"/>
              <w:rPr>
                <w:rFonts w:hint="eastAsia" w:ascii="宋体" w:hAnsi="宋体" w:eastAsia="宋体" w:cs="宋体"/>
                <w:b/>
                <w:bCs/>
                <w:i w:val="0"/>
                <w:iCs w:val="0"/>
                <w:color w:val="000000"/>
                <w:sz w:val="22"/>
                <w:szCs w:val="22"/>
                <w:u w:val="none"/>
              </w:rPr>
            </w:pPr>
          </w:p>
        </w:tc>
        <w:tc>
          <w:tcPr>
            <w:tcW w:w="248" w:type="pct"/>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A51BA6">
            <w:pPr>
              <w:jc w:val="center"/>
              <w:rPr>
                <w:rFonts w:hint="eastAsia" w:ascii="宋体" w:hAnsi="宋体" w:eastAsia="宋体" w:cs="宋体"/>
                <w:b/>
                <w:bCs/>
                <w:i w:val="0"/>
                <w:iCs w:val="0"/>
                <w:color w:val="000000"/>
                <w:sz w:val="22"/>
                <w:szCs w:val="22"/>
                <w:u w:val="none"/>
              </w:rPr>
            </w:pPr>
          </w:p>
        </w:tc>
      </w:tr>
      <w:tr w14:paraId="6C7066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D453AB">
            <w:pPr>
              <w:rPr>
                <w:rFonts w:hint="eastAsia" w:ascii="宋体" w:hAnsi="宋体" w:eastAsia="宋体" w:cs="宋体"/>
                <w:b/>
                <w:bCs/>
                <w:i w:val="0"/>
                <w:iCs w:val="0"/>
                <w:color w:val="000000"/>
                <w:sz w:val="18"/>
                <w:szCs w:val="18"/>
                <w:u w:val="none"/>
              </w:rPr>
            </w:pP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9DC096">
            <w:pPr>
              <w:jc w:val="left"/>
              <w:rPr>
                <w:rFonts w:hint="eastAsia" w:ascii="宋体" w:hAnsi="宋体" w:eastAsia="宋体" w:cs="宋体"/>
                <w:b/>
                <w:bCs/>
                <w:i w:val="0"/>
                <w:iCs w:val="0"/>
                <w:color w:val="000000"/>
                <w:sz w:val="18"/>
                <w:szCs w:val="18"/>
                <w:u w:val="none"/>
              </w:rPr>
            </w:pP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A735D">
            <w:pPr>
              <w:jc w:val="left"/>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C10DC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20728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A499D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D19FA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0B73F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CCB5D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B6F0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2A8710">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2106B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53AD48A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5BE8C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125</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D440CA">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武汉市黄陂区蔡家榨街道</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168181">
            <w:pPr>
              <w:jc w:val="left"/>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56EB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7BB03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31C6DA">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5D91E1">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CA798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40EA98">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303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F0493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C248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FD8D6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A53834">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125001</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582E1B">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武汉市黄陂区人民政府蔡家榨街道办事处本级</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C9EBF">
            <w:pPr>
              <w:jc w:val="left"/>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2192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4B71B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977A7">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D5ED6">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E05B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1BC200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B91C6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659DE9">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B485F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3AFDE9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C6E480">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31</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9137CF">
            <w:pPr>
              <w:keepNext w:val="0"/>
              <w:keepLines w:val="0"/>
              <w:widowControl/>
              <w:suppressLineNumbers w:val="0"/>
              <w:jc w:val="lef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　　本级支出项目</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DF5A9E">
            <w:pPr>
              <w:jc w:val="left"/>
              <w:rPr>
                <w:rFonts w:hint="eastAsia" w:ascii="宋体" w:hAnsi="宋体" w:eastAsia="宋体" w:cs="宋体"/>
                <w:b/>
                <w:bCs/>
                <w:i w:val="0"/>
                <w:iCs w:val="0"/>
                <w:color w:val="000000"/>
                <w:sz w:val="18"/>
                <w:szCs w:val="18"/>
                <w:u w:val="none"/>
              </w:rPr>
            </w:pP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28D94B">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C2E4F4">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2,273.06</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975A7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FC834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4C77B2">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D14FDD">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A7CA5">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BDEA6E">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D394B3">
            <w:pPr>
              <w:keepNext w:val="0"/>
              <w:keepLines w:val="0"/>
              <w:widowControl/>
              <w:suppressLineNumbers w:val="0"/>
              <w:jc w:val="right"/>
              <w:textAlignment w:val="center"/>
              <w:rPr>
                <w:rFonts w:hint="eastAsia" w:ascii="宋体" w:hAnsi="宋体" w:eastAsia="宋体" w:cs="宋体"/>
                <w:b/>
                <w:bCs/>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47E94F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E79707">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42011622125T000000105</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4191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以钱养事转移支付</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C41F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CCE48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225.97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0066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225.97</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21C36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DF954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F729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A6E7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A3A16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9116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3EB1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6125B4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1DFEFB">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42011622125T000000108</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1262">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村级转移支付</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3A5CE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24615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727.88</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0B9A1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727.88</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80C49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4AFFEE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1ABEE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0A2BE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3B3C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F446D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4E0C1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EA25F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8EFA3D">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42011622125T000000109</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657E2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社区经费转移支付</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833E8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58F7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32.39</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9791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32.39</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DD903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9489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4BF22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2725EC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34C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33ED2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803F3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10C873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B67D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42011622125T000000110</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003B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社会管理工作转移支付</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0D70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96AAF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2B950C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133.40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6A0E3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117B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50EB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FF11F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A7A9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66E5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4A3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CE51E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BBA76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42011622125T000000111</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97C1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其他转移支付</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954F7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97227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70AB3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8.85</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86968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CDF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B4275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C99E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901B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9525D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1CE6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4A4722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A31DB1">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42011622125T000000116</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4F359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消防站经费</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57EC4">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ACBBD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D168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74067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45DA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8B3E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F160CD">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C7111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E6F2C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32EF7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E3B14E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CE208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42011622125T000000117</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D27128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村级组织运转经费</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CFA6EA">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782C1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C6CD0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401.70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9053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37C54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2A91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CF5C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ED31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5F60B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16F2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29A67A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EF8B1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42011622125T000000118</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D8825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以钱养事转移支付增加</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19DFAC">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A42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284.87</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151A0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284.87</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DF93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4D203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F85B2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FF59F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D1535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4473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E314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DA86C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24546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42011622125T000000119</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7BBDF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人大工作经费</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EFFFBE">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AEABB5">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A091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11.00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8BED5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2E55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245B82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A45F2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F30FC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4FD88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447ED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6FBB9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ECE8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42011622125T000000120</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D37098">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非税收入</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8BE915">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155E5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3359A8">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12.00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94AA4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6966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6C567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DB9DD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C9B2F3">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0F9620">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F1DFB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000916F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FDF4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42011623125T000000104</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12656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离任村干部生活补助</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0E080">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884E7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E5AC66">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209.00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E5C7F9">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13F89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4FF1">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6471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DF9F">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3F3AB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EEE26C">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r w14:paraId="7EC2350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76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F20F9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42011623125T000000105</w:t>
            </w:r>
          </w:p>
        </w:tc>
        <w:tc>
          <w:tcPr>
            <w:tcW w:w="926"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0E68B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税收分成</w:t>
            </w:r>
          </w:p>
        </w:tc>
        <w:tc>
          <w:tcPr>
            <w:tcW w:w="132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2BA256">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武汉市黄陂区人民政府蔡家榨街道办事处本级</w:t>
            </w:r>
          </w:p>
        </w:tc>
        <w:tc>
          <w:tcPr>
            <w:tcW w:w="34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E4AAD7">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w:t>
            </w:r>
          </w:p>
        </w:tc>
        <w:tc>
          <w:tcPr>
            <w:tcW w:w="35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28E04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216.00</w:t>
            </w:r>
          </w:p>
        </w:tc>
        <w:tc>
          <w:tcPr>
            <w:tcW w:w="142"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0FA33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21"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A9E1E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B36FE2">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6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532CA">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27"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D94604">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179"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A877FE">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c>
          <w:tcPr>
            <w:tcW w:w="248" w:type="pc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B8B3CB">
            <w:pPr>
              <w:keepNext w:val="0"/>
              <w:keepLines w:val="0"/>
              <w:widowControl/>
              <w:suppressLineNumbers w:val="0"/>
              <w:jc w:val="right"/>
              <w:textAlignment w:val="center"/>
              <w:rPr>
                <w:rFonts w:hint="eastAsia" w:ascii="宋体" w:hAnsi="宋体" w:eastAsia="宋体" w:cs="宋体"/>
                <w:i w:val="0"/>
                <w:iCs w:val="0"/>
                <w:color w:val="000000"/>
                <w:sz w:val="18"/>
                <w:szCs w:val="18"/>
                <w:u w:val="none"/>
              </w:rPr>
            </w:pPr>
            <w:r>
              <w:rPr>
                <w:rFonts w:hint="eastAsia" w:ascii="宋体" w:hAnsi="宋体" w:eastAsia="宋体" w:cs="宋体"/>
                <w:b/>
                <w:bCs/>
                <w:i w:val="0"/>
                <w:iCs w:val="0"/>
                <w:color w:val="000000"/>
                <w:kern w:val="0"/>
                <w:sz w:val="18"/>
                <w:szCs w:val="18"/>
                <w:u w:val="none"/>
                <w:lang w:val="en-US" w:eastAsia="zh-CN" w:bidi="ar"/>
              </w:rPr>
              <w:t>0</w:t>
            </w:r>
          </w:p>
        </w:tc>
      </w:tr>
    </w:tbl>
    <w:p w14:paraId="13C6D836">
      <w:pPr>
        <w:pStyle w:val="2"/>
        <w:rPr>
          <w:rFonts w:hint="eastAsia"/>
          <w:sz w:val="18"/>
          <w:szCs w:val="18"/>
          <w:lang w:eastAsia="zh-CN"/>
        </w:rPr>
        <w:sectPr>
          <w:pgSz w:w="16838" w:h="11906" w:orient="landscape"/>
          <w:pgMar w:top="1800" w:right="1440" w:bottom="1800" w:left="1440" w:header="851" w:footer="992" w:gutter="0"/>
          <w:cols w:space="425" w:num="1"/>
          <w:docGrid w:type="lines" w:linePitch="312" w:charSpace="0"/>
        </w:sectPr>
      </w:pPr>
    </w:p>
    <w:tbl>
      <w:tblPr>
        <w:tblStyle w:val="7"/>
        <w:tblW w:w="4994" w:type="pct"/>
        <w:tblInd w:w="0" w:type="dxa"/>
        <w:tblLayout w:type="autofit"/>
        <w:tblCellMar>
          <w:top w:w="0" w:type="dxa"/>
          <w:left w:w="108" w:type="dxa"/>
          <w:bottom w:w="0" w:type="dxa"/>
          <w:right w:w="108" w:type="dxa"/>
        </w:tblCellMar>
      </w:tblPr>
      <w:tblGrid>
        <w:gridCol w:w="725"/>
        <w:gridCol w:w="1073"/>
        <w:gridCol w:w="801"/>
        <w:gridCol w:w="937"/>
        <w:gridCol w:w="949"/>
        <w:gridCol w:w="1221"/>
        <w:gridCol w:w="937"/>
        <w:gridCol w:w="1085"/>
        <w:gridCol w:w="937"/>
        <w:gridCol w:w="1096"/>
        <w:gridCol w:w="725"/>
        <w:gridCol w:w="937"/>
        <w:gridCol w:w="1096"/>
        <w:gridCol w:w="462"/>
        <w:gridCol w:w="651"/>
        <w:gridCol w:w="20"/>
        <w:gridCol w:w="505"/>
      </w:tblGrid>
      <w:tr w14:paraId="3288493E">
        <w:tblPrEx>
          <w:tblCellMar>
            <w:top w:w="0" w:type="dxa"/>
            <w:left w:w="108" w:type="dxa"/>
            <w:bottom w:w="0" w:type="dxa"/>
            <w:right w:w="108" w:type="dxa"/>
          </w:tblCellMar>
        </w:tblPrEx>
        <w:trPr>
          <w:gridAfter w:val="2"/>
          <w:wAfter w:w="185" w:type="pct"/>
          <w:trHeight w:val="975" w:hRule="atLeast"/>
        </w:trPr>
        <w:tc>
          <w:tcPr>
            <w:tcW w:w="4814" w:type="pct"/>
            <w:gridSpan w:val="15"/>
            <w:tcBorders>
              <w:top w:val="nil"/>
              <w:left w:val="nil"/>
              <w:bottom w:val="nil"/>
              <w:right w:val="nil"/>
            </w:tcBorders>
            <w:shd w:val="clear" w:color="auto" w:fill="auto"/>
            <w:vAlign w:val="center"/>
          </w:tcPr>
          <w:p w14:paraId="2D1876D0">
            <w:pPr>
              <w:widowControl/>
              <w:jc w:val="center"/>
              <w:rPr>
                <w:rFonts w:hint="eastAsia" w:ascii="仿宋" w:hAnsi="仿宋" w:eastAsia="仿宋" w:cs="仿宋"/>
                <w:b w:val="0"/>
                <w:bCs w:val="0"/>
                <w:color w:val="000000"/>
                <w:kern w:val="0"/>
                <w:sz w:val="21"/>
                <w:szCs w:val="21"/>
              </w:rPr>
            </w:pPr>
            <w:r>
              <w:rPr>
                <w:rFonts w:hint="eastAsia" w:ascii="宋体" w:hAnsi="宋体" w:eastAsia="宋体" w:cs="宋体"/>
                <w:b w:val="0"/>
                <w:bCs w:val="0"/>
                <w:color w:val="000000"/>
                <w:kern w:val="0"/>
                <w:sz w:val="36"/>
                <w:szCs w:val="36"/>
                <w:lang w:eastAsia="zh-CN"/>
              </w:rPr>
              <w:t>表十</w:t>
            </w:r>
            <w:r>
              <w:rPr>
                <w:rFonts w:hint="eastAsia" w:ascii="宋体" w:hAnsi="宋体" w:eastAsia="宋体" w:cs="宋体"/>
                <w:b w:val="0"/>
                <w:bCs w:val="0"/>
                <w:color w:val="000000"/>
                <w:kern w:val="0"/>
                <w:sz w:val="36"/>
                <w:szCs w:val="36"/>
              </w:rPr>
              <w:t>、政府采购预算表</w:t>
            </w:r>
          </w:p>
        </w:tc>
      </w:tr>
      <w:tr w14:paraId="67FD308F">
        <w:tblPrEx>
          <w:tblCellMar>
            <w:top w:w="0" w:type="dxa"/>
            <w:left w:w="108" w:type="dxa"/>
            <w:bottom w:w="0" w:type="dxa"/>
            <w:right w:w="108" w:type="dxa"/>
          </w:tblCellMar>
        </w:tblPrEx>
        <w:trPr>
          <w:trHeight w:val="300" w:hRule="atLeast"/>
        </w:trPr>
        <w:tc>
          <w:tcPr>
            <w:tcW w:w="2729" w:type="pct"/>
            <w:gridSpan w:val="8"/>
            <w:tcBorders>
              <w:top w:val="nil"/>
              <w:left w:val="nil"/>
              <w:bottom w:val="nil"/>
              <w:right w:val="nil"/>
            </w:tcBorders>
            <w:shd w:val="clear" w:color="auto" w:fill="auto"/>
            <w:vAlign w:val="center"/>
          </w:tcPr>
          <w:p w14:paraId="55C0E172">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部门/单位：</w:t>
            </w:r>
            <w:r>
              <w:rPr>
                <w:rFonts w:hint="eastAsia" w:ascii="宋体" w:hAnsi="宋体" w:eastAsia="宋体" w:cs="宋体"/>
                <w:i w:val="0"/>
                <w:iCs w:val="0"/>
                <w:color w:val="000000"/>
                <w:kern w:val="0"/>
                <w:sz w:val="18"/>
                <w:szCs w:val="18"/>
                <w:u w:val="none"/>
                <w:lang w:val="en-US" w:eastAsia="zh-CN" w:bidi="ar"/>
              </w:rPr>
              <w:t>蔡家榨街道办事处本级</w:t>
            </w:r>
          </w:p>
        </w:tc>
        <w:tc>
          <w:tcPr>
            <w:tcW w:w="331" w:type="pct"/>
            <w:tcBorders>
              <w:top w:val="nil"/>
              <w:left w:val="nil"/>
              <w:bottom w:val="nil"/>
              <w:right w:val="nil"/>
            </w:tcBorders>
            <w:shd w:val="clear" w:color="auto" w:fill="auto"/>
            <w:vAlign w:val="center"/>
          </w:tcPr>
          <w:p w14:paraId="153BFFD5">
            <w:pPr>
              <w:widowControl/>
              <w:jc w:val="center"/>
              <w:rPr>
                <w:rFonts w:hint="eastAsia" w:ascii="仿宋" w:hAnsi="仿宋" w:eastAsia="仿宋" w:cs="仿宋"/>
                <w:b w:val="0"/>
                <w:bCs w:val="0"/>
                <w:color w:val="000000"/>
                <w:kern w:val="0"/>
                <w:sz w:val="21"/>
                <w:szCs w:val="21"/>
              </w:rPr>
            </w:pPr>
          </w:p>
        </w:tc>
        <w:tc>
          <w:tcPr>
            <w:tcW w:w="387" w:type="pct"/>
            <w:tcBorders>
              <w:top w:val="nil"/>
              <w:left w:val="nil"/>
              <w:bottom w:val="nil"/>
              <w:right w:val="nil"/>
            </w:tcBorders>
            <w:shd w:val="clear" w:color="auto" w:fill="auto"/>
            <w:vAlign w:val="center"/>
          </w:tcPr>
          <w:p w14:paraId="0805A291">
            <w:pPr>
              <w:widowControl/>
              <w:jc w:val="center"/>
              <w:rPr>
                <w:rFonts w:hint="eastAsia" w:ascii="仿宋" w:hAnsi="仿宋" w:eastAsia="仿宋" w:cs="仿宋"/>
                <w:b w:val="0"/>
                <w:bCs w:val="0"/>
                <w:color w:val="000000"/>
                <w:kern w:val="0"/>
                <w:sz w:val="21"/>
                <w:szCs w:val="21"/>
              </w:rPr>
            </w:pPr>
          </w:p>
        </w:tc>
        <w:tc>
          <w:tcPr>
            <w:tcW w:w="256" w:type="pct"/>
            <w:tcBorders>
              <w:top w:val="nil"/>
              <w:left w:val="nil"/>
              <w:bottom w:val="nil"/>
              <w:right w:val="nil"/>
            </w:tcBorders>
            <w:shd w:val="clear" w:color="auto" w:fill="auto"/>
            <w:vAlign w:val="center"/>
          </w:tcPr>
          <w:p w14:paraId="5E774D1B">
            <w:pPr>
              <w:widowControl/>
              <w:jc w:val="center"/>
              <w:rPr>
                <w:rFonts w:hint="eastAsia" w:ascii="仿宋" w:hAnsi="仿宋" w:eastAsia="仿宋" w:cs="仿宋"/>
                <w:b w:val="0"/>
                <w:bCs w:val="0"/>
                <w:color w:val="000000"/>
                <w:kern w:val="0"/>
                <w:sz w:val="21"/>
                <w:szCs w:val="21"/>
              </w:rPr>
            </w:pPr>
          </w:p>
        </w:tc>
        <w:tc>
          <w:tcPr>
            <w:tcW w:w="881" w:type="pct"/>
            <w:gridSpan w:val="3"/>
            <w:tcBorders>
              <w:top w:val="nil"/>
              <w:left w:val="nil"/>
              <w:bottom w:val="nil"/>
              <w:right w:val="nil"/>
            </w:tcBorders>
            <w:shd w:val="clear" w:color="auto" w:fill="auto"/>
            <w:vAlign w:val="center"/>
          </w:tcPr>
          <w:p w14:paraId="255C5DFC">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　　　　　　　单位:元</w:t>
            </w:r>
          </w:p>
        </w:tc>
        <w:tc>
          <w:tcPr>
            <w:tcW w:w="236" w:type="pct"/>
            <w:gridSpan w:val="2"/>
            <w:tcBorders>
              <w:top w:val="nil"/>
              <w:left w:val="nil"/>
              <w:bottom w:val="nil"/>
              <w:right w:val="nil"/>
            </w:tcBorders>
            <w:shd w:val="clear" w:color="auto" w:fill="auto"/>
            <w:vAlign w:val="center"/>
          </w:tcPr>
          <w:p w14:paraId="10A652A1">
            <w:pPr>
              <w:widowControl/>
              <w:jc w:val="center"/>
              <w:rPr>
                <w:rFonts w:hint="eastAsia" w:ascii="仿宋" w:hAnsi="仿宋" w:eastAsia="仿宋" w:cs="仿宋"/>
                <w:b w:val="0"/>
                <w:bCs w:val="0"/>
                <w:color w:val="000000"/>
                <w:kern w:val="0"/>
                <w:sz w:val="21"/>
                <w:szCs w:val="21"/>
              </w:rPr>
            </w:pPr>
          </w:p>
        </w:tc>
        <w:tc>
          <w:tcPr>
            <w:tcW w:w="177" w:type="pct"/>
            <w:tcBorders>
              <w:top w:val="nil"/>
              <w:left w:val="nil"/>
              <w:bottom w:val="nil"/>
              <w:right w:val="nil"/>
            </w:tcBorders>
            <w:shd w:val="clear" w:color="auto" w:fill="auto"/>
            <w:vAlign w:val="center"/>
          </w:tcPr>
          <w:p w14:paraId="7A1C1EDF">
            <w:pPr>
              <w:widowControl/>
              <w:jc w:val="center"/>
              <w:rPr>
                <w:rFonts w:hint="eastAsia" w:ascii="仿宋" w:hAnsi="仿宋" w:eastAsia="仿宋" w:cs="仿宋"/>
                <w:b w:val="0"/>
                <w:bCs w:val="0"/>
                <w:color w:val="000000"/>
                <w:kern w:val="0"/>
                <w:sz w:val="21"/>
                <w:szCs w:val="21"/>
              </w:rPr>
            </w:pPr>
          </w:p>
        </w:tc>
      </w:tr>
      <w:tr w14:paraId="5BC0AAAC">
        <w:tblPrEx>
          <w:tblCellMar>
            <w:top w:w="0" w:type="dxa"/>
            <w:left w:w="108" w:type="dxa"/>
            <w:bottom w:w="0" w:type="dxa"/>
            <w:right w:w="108" w:type="dxa"/>
          </w:tblCellMar>
        </w:tblPrEx>
        <w:trPr>
          <w:gridAfter w:val="2"/>
          <w:wAfter w:w="185" w:type="pct"/>
          <w:trHeight w:val="300" w:hRule="atLeast"/>
        </w:trPr>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830954C">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单位代码</w:t>
            </w:r>
          </w:p>
        </w:tc>
        <w:tc>
          <w:tcPr>
            <w:tcW w:w="379"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E411119">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单位名称</w:t>
            </w:r>
          </w:p>
        </w:tc>
        <w:tc>
          <w:tcPr>
            <w:tcW w:w="283"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891FF17">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项目</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1A8C2D">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政府采购品目</w:t>
            </w:r>
          </w:p>
        </w:tc>
        <w:tc>
          <w:tcPr>
            <w:tcW w:w="335"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E4529C">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功能科目</w:t>
            </w:r>
          </w:p>
        </w:tc>
        <w:tc>
          <w:tcPr>
            <w:tcW w:w="4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079E15">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部门支出经济分类</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4EA0A3F">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资金来源</w:t>
            </w:r>
          </w:p>
        </w:tc>
        <w:tc>
          <w:tcPr>
            <w:tcW w:w="380"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AB539C">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资金性质</w:t>
            </w:r>
          </w:p>
        </w:tc>
        <w:tc>
          <w:tcPr>
            <w:tcW w:w="331"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66EC1">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采购数量</w:t>
            </w:r>
          </w:p>
        </w:tc>
        <w:tc>
          <w:tcPr>
            <w:tcW w:w="387"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6A41B1">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单价(元)</w:t>
            </w:r>
          </w:p>
        </w:tc>
        <w:tc>
          <w:tcPr>
            <w:tcW w:w="256" w:type="pct"/>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B36D88C">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计量单位</w:t>
            </w:r>
          </w:p>
        </w:tc>
        <w:tc>
          <w:tcPr>
            <w:tcW w:w="1110" w:type="pct"/>
            <w:gridSpan w:val="4"/>
            <w:tcBorders>
              <w:top w:val="single" w:color="000000" w:sz="4" w:space="0"/>
              <w:left w:val="nil"/>
              <w:bottom w:val="single" w:color="000000" w:sz="4" w:space="0"/>
              <w:right w:val="single" w:color="000000" w:sz="4" w:space="0"/>
            </w:tcBorders>
            <w:shd w:val="clear" w:color="auto" w:fill="auto"/>
            <w:vAlign w:val="center"/>
          </w:tcPr>
          <w:p w14:paraId="6BD0A184">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采购金额</w:t>
            </w:r>
          </w:p>
        </w:tc>
      </w:tr>
      <w:tr w14:paraId="649DAB90">
        <w:tblPrEx>
          <w:tblCellMar>
            <w:top w:w="0" w:type="dxa"/>
            <w:left w:w="108" w:type="dxa"/>
            <w:bottom w:w="0" w:type="dxa"/>
            <w:right w:w="108" w:type="dxa"/>
          </w:tblCellMar>
        </w:tblPrEx>
        <w:trPr>
          <w:gridAfter w:val="2"/>
          <w:wAfter w:w="185" w:type="pct"/>
          <w:trHeight w:val="1275" w:hRule="atLeast"/>
        </w:trPr>
        <w:tc>
          <w:tcPr>
            <w:tcW w:w="256" w:type="pct"/>
            <w:vMerge w:val="continue"/>
            <w:tcBorders>
              <w:top w:val="single" w:color="000000" w:sz="4" w:space="0"/>
              <w:left w:val="single" w:color="000000" w:sz="4" w:space="0"/>
              <w:bottom w:val="single" w:color="000000" w:sz="4" w:space="0"/>
              <w:right w:val="single" w:color="000000" w:sz="4" w:space="0"/>
            </w:tcBorders>
            <w:vAlign w:val="center"/>
          </w:tcPr>
          <w:p w14:paraId="3F9AE151">
            <w:pPr>
              <w:widowControl/>
              <w:jc w:val="left"/>
              <w:rPr>
                <w:rFonts w:hint="eastAsia" w:ascii="仿宋" w:hAnsi="仿宋" w:eastAsia="仿宋" w:cs="仿宋"/>
                <w:b w:val="0"/>
                <w:bCs w:val="0"/>
                <w:color w:val="000000"/>
                <w:kern w:val="0"/>
                <w:sz w:val="21"/>
                <w:szCs w:val="21"/>
              </w:rPr>
            </w:pPr>
          </w:p>
        </w:tc>
        <w:tc>
          <w:tcPr>
            <w:tcW w:w="379" w:type="pct"/>
            <w:vMerge w:val="continue"/>
            <w:tcBorders>
              <w:top w:val="single" w:color="000000" w:sz="4" w:space="0"/>
              <w:left w:val="single" w:color="000000" w:sz="4" w:space="0"/>
              <w:bottom w:val="single" w:color="000000" w:sz="4" w:space="0"/>
              <w:right w:val="single" w:color="000000" w:sz="4" w:space="0"/>
            </w:tcBorders>
            <w:vAlign w:val="center"/>
          </w:tcPr>
          <w:p w14:paraId="4B96B474">
            <w:pPr>
              <w:widowControl/>
              <w:jc w:val="left"/>
              <w:rPr>
                <w:rFonts w:hint="eastAsia" w:ascii="仿宋" w:hAnsi="仿宋" w:eastAsia="仿宋" w:cs="仿宋"/>
                <w:b w:val="0"/>
                <w:bCs w:val="0"/>
                <w:color w:val="000000"/>
                <w:kern w:val="0"/>
                <w:sz w:val="21"/>
                <w:szCs w:val="21"/>
              </w:rPr>
            </w:pPr>
          </w:p>
        </w:tc>
        <w:tc>
          <w:tcPr>
            <w:tcW w:w="283" w:type="pct"/>
            <w:vMerge w:val="continue"/>
            <w:tcBorders>
              <w:top w:val="single" w:color="000000" w:sz="4" w:space="0"/>
              <w:left w:val="single" w:color="000000" w:sz="4" w:space="0"/>
              <w:bottom w:val="single" w:color="000000" w:sz="4" w:space="0"/>
              <w:right w:val="single" w:color="000000" w:sz="4" w:space="0"/>
            </w:tcBorders>
            <w:vAlign w:val="center"/>
          </w:tcPr>
          <w:p w14:paraId="6204E0C7">
            <w:pPr>
              <w:widowControl/>
              <w:jc w:val="left"/>
              <w:rPr>
                <w:rFonts w:hint="eastAsia" w:ascii="仿宋" w:hAnsi="仿宋" w:eastAsia="仿宋" w:cs="仿宋"/>
                <w:b w:val="0"/>
                <w:bCs w:val="0"/>
                <w:color w:val="000000"/>
                <w:kern w:val="0"/>
                <w:sz w:val="21"/>
                <w:szCs w:val="21"/>
              </w:rPr>
            </w:pPr>
          </w:p>
        </w:tc>
        <w:tc>
          <w:tcPr>
            <w:tcW w:w="331" w:type="pct"/>
            <w:vMerge w:val="continue"/>
            <w:tcBorders>
              <w:top w:val="single" w:color="000000" w:sz="4" w:space="0"/>
              <w:left w:val="single" w:color="000000" w:sz="4" w:space="0"/>
              <w:bottom w:val="single" w:color="000000" w:sz="4" w:space="0"/>
              <w:right w:val="single" w:color="000000" w:sz="4" w:space="0"/>
            </w:tcBorders>
            <w:vAlign w:val="center"/>
          </w:tcPr>
          <w:p w14:paraId="5B5BD73B">
            <w:pPr>
              <w:widowControl/>
              <w:jc w:val="left"/>
              <w:rPr>
                <w:rFonts w:hint="eastAsia" w:ascii="仿宋" w:hAnsi="仿宋" w:eastAsia="仿宋" w:cs="仿宋"/>
                <w:b w:val="0"/>
                <w:bCs w:val="0"/>
                <w:color w:val="000000"/>
                <w:kern w:val="0"/>
                <w:sz w:val="21"/>
                <w:szCs w:val="21"/>
              </w:rPr>
            </w:pPr>
          </w:p>
        </w:tc>
        <w:tc>
          <w:tcPr>
            <w:tcW w:w="335" w:type="pct"/>
            <w:vMerge w:val="continue"/>
            <w:tcBorders>
              <w:top w:val="single" w:color="000000" w:sz="4" w:space="0"/>
              <w:left w:val="single" w:color="000000" w:sz="4" w:space="0"/>
              <w:bottom w:val="single" w:color="000000" w:sz="4" w:space="0"/>
              <w:right w:val="single" w:color="000000" w:sz="4" w:space="0"/>
            </w:tcBorders>
            <w:vAlign w:val="center"/>
          </w:tcPr>
          <w:p w14:paraId="7E962562">
            <w:pPr>
              <w:widowControl/>
              <w:jc w:val="left"/>
              <w:rPr>
                <w:rFonts w:hint="eastAsia" w:ascii="仿宋" w:hAnsi="仿宋" w:eastAsia="仿宋" w:cs="仿宋"/>
                <w:b w:val="0"/>
                <w:bCs w:val="0"/>
                <w:color w:val="000000"/>
                <w:kern w:val="0"/>
                <w:sz w:val="21"/>
                <w:szCs w:val="21"/>
              </w:rPr>
            </w:pPr>
          </w:p>
        </w:tc>
        <w:tc>
          <w:tcPr>
            <w:tcW w:w="431" w:type="pct"/>
            <w:vMerge w:val="continue"/>
            <w:tcBorders>
              <w:top w:val="single" w:color="000000" w:sz="4" w:space="0"/>
              <w:left w:val="single" w:color="000000" w:sz="4" w:space="0"/>
              <w:bottom w:val="single" w:color="000000" w:sz="4" w:space="0"/>
              <w:right w:val="single" w:color="000000" w:sz="4" w:space="0"/>
            </w:tcBorders>
            <w:vAlign w:val="center"/>
          </w:tcPr>
          <w:p w14:paraId="22CEDB87">
            <w:pPr>
              <w:widowControl/>
              <w:jc w:val="left"/>
              <w:rPr>
                <w:rFonts w:hint="eastAsia" w:ascii="仿宋" w:hAnsi="仿宋" w:eastAsia="仿宋" w:cs="仿宋"/>
                <w:b w:val="0"/>
                <w:bCs w:val="0"/>
                <w:color w:val="000000"/>
                <w:kern w:val="0"/>
                <w:sz w:val="21"/>
                <w:szCs w:val="21"/>
              </w:rPr>
            </w:pPr>
          </w:p>
        </w:tc>
        <w:tc>
          <w:tcPr>
            <w:tcW w:w="331" w:type="pct"/>
            <w:vMerge w:val="continue"/>
            <w:tcBorders>
              <w:top w:val="single" w:color="000000" w:sz="4" w:space="0"/>
              <w:left w:val="single" w:color="000000" w:sz="4" w:space="0"/>
              <w:bottom w:val="single" w:color="000000" w:sz="4" w:space="0"/>
              <w:right w:val="single" w:color="000000" w:sz="4" w:space="0"/>
            </w:tcBorders>
            <w:vAlign w:val="center"/>
          </w:tcPr>
          <w:p w14:paraId="6E8C55BF">
            <w:pPr>
              <w:widowControl/>
              <w:jc w:val="left"/>
              <w:rPr>
                <w:rFonts w:hint="eastAsia" w:ascii="仿宋" w:hAnsi="仿宋" w:eastAsia="仿宋" w:cs="仿宋"/>
                <w:b w:val="0"/>
                <w:bCs w:val="0"/>
                <w:color w:val="000000"/>
                <w:kern w:val="0"/>
                <w:sz w:val="21"/>
                <w:szCs w:val="21"/>
              </w:rPr>
            </w:pPr>
          </w:p>
        </w:tc>
        <w:tc>
          <w:tcPr>
            <w:tcW w:w="380" w:type="pct"/>
            <w:vMerge w:val="continue"/>
            <w:tcBorders>
              <w:top w:val="single" w:color="000000" w:sz="4" w:space="0"/>
              <w:left w:val="single" w:color="000000" w:sz="4" w:space="0"/>
              <w:bottom w:val="single" w:color="000000" w:sz="4" w:space="0"/>
              <w:right w:val="single" w:color="000000" w:sz="4" w:space="0"/>
            </w:tcBorders>
            <w:vAlign w:val="center"/>
          </w:tcPr>
          <w:p w14:paraId="2590BC2E">
            <w:pPr>
              <w:widowControl/>
              <w:jc w:val="left"/>
              <w:rPr>
                <w:rFonts w:hint="eastAsia" w:ascii="仿宋" w:hAnsi="仿宋" w:eastAsia="仿宋" w:cs="仿宋"/>
                <w:b w:val="0"/>
                <w:bCs w:val="0"/>
                <w:color w:val="000000"/>
                <w:kern w:val="0"/>
                <w:sz w:val="21"/>
                <w:szCs w:val="21"/>
              </w:rPr>
            </w:pPr>
          </w:p>
        </w:tc>
        <w:tc>
          <w:tcPr>
            <w:tcW w:w="331" w:type="pct"/>
            <w:vMerge w:val="continue"/>
            <w:tcBorders>
              <w:top w:val="single" w:color="000000" w:sz="4" w:space="0"/>
              <w:left w:val="single" w:color="000000" w:sz="4" w:space="0"/>
              <w:bottom w:val="single" w:color="000000" w:sz="4" w:space="0"/>
              <w:right w:val="single" w:color="000000" w:sz="4" w:space="0"/>
            </w:tcBorders>
            <w:vAlign w:val="center"/>
          </w:tcPr>
          <w:p w14:paraId="4CFE9F12">
            <w:pPr>
              <w:widowControl/>
              <w:jc w:val="left"/>
              <w:rPr>
                <w:rFonts w:hint="eastAsia" w:ascii="仿宋" w:hAnsi="仿宋" w:eastAsia="仿宋" w:cs="仿宋"/>
                <w:b w:val="0"/>
                <w:bCs w:val="0"/>
                <w:color w:val="000000"/>
                <w:kern w:val="0"/>
                <w:sz w:val="21"/>
                <w:szCs w:val="21"/>
              </w:rPr>
            </w:pPr>
          </w:p>
        </w:tc>
        <w:tc>
          <w:tcPr>
            <w:tcW w:w="387" w:type="pct"/>
            <w:vMerge w:val="continue"/>
            <w:tcBorders>
              <w:top w:val="single" w:color="000000" w:sz="4" w:space="0"/>
              <w:left w:val="single" w:color="000000" w:sz="4" w:space="0"/>
              <w:bottom w:val="single" w:color="000000" w:sz="4" w:space="0"/>
              <w:right w:val="single" w:color="000000" w:sz="4" w:space="0"/>
            </w:tcBorders>
            <w:vAlign w:val="center"/>
          </w:tcPr>
          <w:p w14:paraId="1B4889DE">
            <w:pPr>
              <w:widowControl/>
              <w:jc w:val="left"/>
              <w:rPr>
                <w:rFonts w:hint="eastAsia" w:ascii="仿宋" w:hAnsi="仿宋" w:eastAsia="仿宋" w:cs="仿宋"/>
                <w:b w:val="0"/>
                <w:bCs w:val="0"/>
                <w:color w:val="000000"/>
                <w:kern w:val="0"/>
                <w:sz w:val="21"/>
                <w:szCs w:val="21"/>
              </w:rPr>
            </w:pPr>
          </w:p>
        </w:tc>
        <w:tc>
          <w:tcPr>
            <w:tcW w:w="256" w:type="pct"/>
            <w:vMerge w:val="continue"/>
            <w:tcBorders>
              <w:top w:val="single" w:color="000000" w:sz="4" w:space="0"/>
              <w:left w:val="single" w:color="000000" w:sz="4" w:space="0"/>
              <w:bottom w:val="single" w:color="000000" w:sz="4" w:space="0"/>
              <w:right w:val="single" w:color="000000" w:sz="4" w:space="0"/>
            </w:tcBorders>
            <w:vAlign w:val="center"/>
          </w:tcPr>
          <w:p w14:paraId="6E51F5D8">
            <w:pPr>
              <w:widowControl/>
              <w:jc w:val="left"/>
              <w:rPr>
                <w:rFonts w:hint="eastAsia" w:ascii="仿宋" w:hAnsi="仿宋" w:eastAsia="仿宋" w:cs="仿宋"/>
                <w:b w:val="0"/>
                <w:bCs w:val="0"/>
                <w:color w:val="000000"/>
                <w:kern w:val="0"/>
                <w:sz w:val="21"/>
                <w:szCs w:val="21"/>
              </w:rPr>
            </w:pPr>
          </w:p>
        </w:tc>
        <w:tc>
          <w:tcPr>
            <w:tcW w:w="331" w:type="pct"/>
            <w:tcBorders>
              <w:top w:val="nil"/>
              <w:left w:val="nil"/>
              <w:bottom w:val="single" w:color="000000" w:sz="4" w:space="0"/>
              <w:right w:val="single" w:color="000000" w:sz="4" w:space="0"/>
            </w:tcBorders>
            <w:shd w:val="clear" w:color="auto" w:fill="auto"/>
            <w:vAlign w:val="center"/>
          </w:tcPr>
          <w:p w14:paraId="2EFAC1EA">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采购金额(合计)</w:t>
            </w:r>
          </w:p>
        </w:tc>
        <w:tc>
          <w:tcPr>
            <w:tcW w:w="387" w:type="pct"/>
            <w:tcBorders>
              <w:top w:val="nil"/>
              <w:left w:val="nil"/>
              <w:bottom w:val="single" w:color="000000" w:sz="4" w:space="0"/>
              <w:right w:val="single" w:color="000000" w:sz="4" w:space="0"/>
            </w:tcBorders>
            <w:shd w:val="clear" w:color="auto" w:fill="auto"/>
            <w:vAlign w:val="center"/>
          </w:tcPr>
          <w:p w14:paraId="0E6621FE">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其中面向中小企业(元)</w:t>
            </w:r>
          </w:p>
        </w:tc>
        <w:tc>
          <w:tcPr>
            <w:tcW w:w="391" w:type="pct"/>
            <w:gridSpan w:val="2"/>
            <w:tcBorders>
              <w:top w:val="nil"/>
              <w:left w:val="nil"/>
              <w:bottom w:val="single" w:color="000000" w:sz="4" w:space="0"/>
              <w:right w:val="single" w:color="000000" w:sz="4" w:space="0"/>
            </w:tcBorders>
            <w:shd w:val="clear" w:color="auto" w:fill="auto"/>
            <w:vAlign w:val="center"/>
          </w:tcPr>
          <w:p w14:paraId="52E3C141">
            <w:pPr>
              <w:widowControl/>
              <w:jc w:val="center"/>
              <w:rPr>
                <w:rFonts w:hint="eastAsia" w:ascii="仿宋" w:hAnsi="仿宋" w:eastAsia="仿宋" w:cs="仿宋"/>
                <w:b w:val="0"/>
                <w:bCs w:val="0"/>
                <w:color w:val="000000"/>
                <w:kern w:val="0"/>
                <w:sz w:val="21"/>
                <w:szCs w:val="21"/>
              </w:rPr>
            </w:pPr>
            <w:r>
              <w:rPr>
                <w:rFonts w:hint="eastAsia" w:ascii="仿宋" w:hAnsi="仿宋" w:eastAsia="仿宋" w:cs="仿宋"/>
                <w:b w:val="0"/>
                <w:bCs w:val="0"/>
                <w:color w:val="000000"/>
                <w:kern w:val="0"/>
                <w:sz w:val="21"/>
                <w:szCs w:val="21"/>
              </w:rPr>
              <w:t>其中面向微小企业(元)</w:t>
            </w:r>
          </w:p>
        </w:tc>
      </w:tr>
      <w:tr w14:paraId="292ABF0F">
        <w:tblPrEx>
          <w:tblCellMar>
            <w:top w:w="0" w:type="dxa"/>
            <w:left w:w="108" w:type="dxa"/>
            <w:bottom w:w="0" w:type="dxa"/>
            <w:right w:w="108" w:type="dxa"/>
          </w:tblCellMar>
        </w:tblPrEx>
        <w:trPr>
          <w:gridAfter w:val="2"/>
          <w:wAfter w:w="185" w:type="pct"/>
          <w:trHeight w:val="555" w:hRule="atLeast"/>
        </w:trPr>
        <w:tc>
          <w:tcPr>
            <w:tcW w:w="256" w:type="pct"/>
            <w:tcBorders>
              <w:top w:val="single" w:color="auto" w:sz="4" w:space="0"/>
              <w:left w:val="single" w:color="auto" w:sz="4" w:space="0"/>
              <w:bottom w:val="single" w:color="auto" w:sz="4" w:space="0"/>
              <w:right w:val="single" w:color="auto" w:sz="4" w:space="0"/>
            </w:tcBorders>
            <w:shd w:val="clear" w:color="auto" w:fill="auto"/>
            <w:noWrap/>
            <w:vAlign w:val="bottom"/>
          </w:tcPr>
          <w:p w14:paraId="59051F3A">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79" w:type="pct"/>
            <w:tcBorders>
              <w:top w:val="single" w:color="auto" w:sz="4" w:space="0"/>
              <w:left w:val="nil"/>
              <w:bottom w:val="single" w:color="auto" w:sz="4" w:space="0"/>
              <w:right w:val="single" w:color="auto" w:sz="4" w:space="0"/>
            </w:tcBorders>
            <w:shd w:val="clear" w:color="auto" w:fill="auto"/>
            <w:noWrap/>
            <w:vAlign w:val="bottom"/>
          </w:tcPr>
          <w:p w14:paraId="334AC6AC">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83" w:type="pct"/>
            <w:tcBorders>
              <w:top w:val="single" w:color="auto" w:sz="4" w:space="0"/>
              <w:left w:val="nil"/>
              <w:bottom w:val="single" w:color="auto" w:sz="4" w:space="0"/>
              <w:right w:val="single" w:color="auto" w:sz="4" w:space="0"/>
            </w:tcBorders>
            <w:shd w:val="clear" w:color="auto" w:fill="auto"/>
            <w:noWrap/>
            <w:vAlign w:val="bottom"/>
          </w:tcPr>
          <w:p w14:paraId="23967A8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single" w:color="auto" w:sz="4" w:space="0"/>
              <w:left w:val="nil"/>
              <w:bottom w:val="single" w:color="auto" w:sz="4" w:space="0"/>
              <w:right w:val="single" w:color="auto" w:sz="4" w:space="0"/>
            </w:tcBorders>
            <w:shd w:val="clear" w:color="auto" w:fill="auto"/>
            <w:noWrap/>
            <w:vAlign w:val="bottom"/>
          </w:tcPr>
          <w:p w14:paraId="66115F56">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5" w:type="pct"/>
            <w:tcBorders>
              <w:top w:val="single" w:color="auto" w:sz="4" w:space="0"/>
              <w:left w:val="nil"/>
              <w:bottom w:val="single" w:color="auto" w:sz="4" w:space="0"/>
              <w:right w:val="single" w:color="auto" w:sz="4" w:space="0"/>
            </w:tcBorders>
            <w:shd w:val="clear" w:color="auto" w:fill="auto"/>
            <w:noWrap/>
            <w:vAlign w:val="bottom"/>
          </w:tcPr>
          <w:p w14:paraId="3D0AB69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431" w:type="pct"/>
            <w:tcBorders>
              <w:top w:val="single" w:color="auto" w:sz="4" w:space="0"/>
              <w:left w:val="nil"/>
              <w:bottom w:val="single" w:color="auto" w:sz="4" w:space="0"/>
              <w:right w:val="single" w:color="auto" w:sz="4" w:space="0"/>
            </w:tcBorders>
            <w:shd w:val="clear" w:color="auto" w:fill="auto"/>
            <w:noWrap/>
            <w:vAlign w:val="bottom"/>
          </w:tcPr>
          <w:p w14:paraId="2BED3958">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single" w:color="auto" w:sz="4" w:space="0"/>
              <w:left w:val="nil"/>
              <w:bottom w:val="single" w:color="auto" w:sz="4" w:space="0"/>
              <w:right w:val="single" w:color="auto" w:sz="4" w:space="0"/>
            </w:tcBorders>
            <w:shd w:val="clear" w:color="auto" w:fill="auto"/>
            <w:noWrap/>
            <w:vAlign w:val="bottom"/>
          </w:tcPr>
          <w:p w14:paraId="496749A7">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0" w:type="pct"/>
            <w:tcBorders>
              <w:top w:val="single" w:color="auto" w:sz="4" w:space="0"/>
              <w:left w:val="nil"/>
              <w:bottom w:val="single" w:color="auto" w:sz="4" w:space="0"/>
              <w:right w:val="single" w:color="auto" w:sz="4" w:space="0"/>
            </w:tcBorders>
            <w:shd w:val="clear" w:color="auto" w:fill="auto"/>
            <w:noWrap/>
            <w:vAlign w:val="bottom"/>
          </w:tcPr>
          <w:p w14:paraId="2677DAFD">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single" w:color="auto" w:sz="4" w:space="0"/>
              <w:left w:val="nil"/>
              <w:bottom w:val="single" w:color="auto" w:sz="4" w:space="0"/>
              <w:right w:val="single" w:color="auto" w:sz="4" w:space="0"/>
            </w:tcBorders>
            <w:shd w:val="clear" w:color="auto" w:fill="auto"/>
            <w:noWrap/>
            <w:vAlign w:val="bottom"/>
          </w:tcPr>
          <w:p w14:paraId="5F0FFBD1">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single" w:color="auto" w:sz="4" w:space="0"/>
              <w:left w:val="nil"/>
              <w:bottom w:val="single" w:color="auto" w:sz="4" w:space="0"/>
              <w:right w:val="single" w:color="auto" w:sz="4" w:space="0"/>
            </w:tcBorders>
            <w:shd w:val="clear" w:color="auto" w:fill="auto"/>
            <w:noWrap/>
            <w:vAlign w:val="bottom"/>
          </w:tcPr>
          <w:p w14:paraId="689BA664">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56" w:type="pct"/>
            <w:tcBorders>
              <w:top w:val="single" w:color="auto" w:sz="4" w:space="0"/>
              <w:left w:val="nil"/>
              <w:bottom w:val="single" w:color="auto" w:sz="4" w:space="0"/>
              <w:right w:val="single" w:color="auto" w:sz="4" w:space="0"/>
            </w:tcBorders>
            <w:shd w:val="clear" w:color="auto" w:fill="auto"/>
            <w:noWrap/>
            <w:vAlign w:val="bottom"/>
          </w:tcPr>
          <w:p w14:paraId="7E8B157A">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single" w:color="auto" w:sz="4" w:space="0"/>
              <w:left w:val="nil"/>
              <w:bottom w:val="single" w:color="auto" w:sz="4" w:space="0"/>
              <w:right w:val="single" w:color="auto" w:sz="4" w:space="0"/>
            </w:tcBorders>
            <w:shd w:val="clear" w:color="auto" w:fill="auto"/>
            <w:noWrap/>
            <w:vAlign w:val="bottom"/>
          </w:tcPr>
          <w:p w14:paraId="144972C4">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single" w:color="auto" w:sz="4" w:space="0"/>
              <w:left w:val="nil"/>
              <w:bottom w:val="single" w:color="auto" w:sz="4" w:space="0"/>
              <w:right w:val="single" w:color="auto" w:sz="4" w:space="0"/>
            </w:tcBorders>
            <w:shd w:val="clear" w:color="auto" w:fill="auto"/>
            <w:noWrap/>
            <w:vAlign w:val="bottom"/>
          </w:tcPr>
          <w:p w14:paraId="10C5BF0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91" w:type="pct"/>
            <w:gridSpan w:val="2"/>
            <w:tcBorders>
              <w:top w:val="single" w:color="auto" w:sz="4" w:space="0"/>
              <w:left w:val="nil"/>
              <w:bottom w:val="single" w:color="auto" w:sz="4" w:space="0"/>
              <w:right w:val="single" w:color="auto" w:sz="4" w:space="0"/>
            </w:tcBorders>
            <w:shd w:val="clear" w:color="auto" w:fill="auto"/>
            <w:noWrap/>
            <w:vAlign w:val="bottom"/>
          </w:tcPr>
          <w:p w14:paraId="2311EEB7">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r>
      <w:tr w14:paraId="78CA8E18">
        <w:tblPrEx>
          <w:tblCellMar>
            <w:top w:w="0" w:type="dxa"/>
            <w:left w:w="108" w:type="dxa"/>
            <w:bottom w:w="0" w:type="dxa"/>
            <w:right w:w="108" w:type="dxa"/>
          </w:tblCellMar>
        </w:tblPrEx>
        <w:trPr>
          <w:gridAfter w:val="2"/>
          <w:wAfter w:w="185" w:type="pct"/>
          <w:trHeight w:val="555" w:hRule="atLeast"/>
        </w:trPr>
        <w:tc>
          <w:tcPr>
            <w:tcW w:w="256" w:type="pct"/>
            <w:tcBorders>
              <w:top w:val="nil"/>
              <w:left w:val="single" w:color="auto" w:sz="4" w:space="0"/>
              <w:bottom w:val="single" w:color="auto" w:sz="4" w:space="0"/>
              <w:right w:val="single" w:color="auto" w:sz="4" w:space="0"/>
            </w:tcBorders>
            <w:shd w:val="clear" w:color="auto" w:fill="auto"/>
            <w:noWrap/>
            <w:vAlign w:val="bottom"/>
          </w:tcPr>
          <w:p w14:paraId="4B8A0E49">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79" w:type="pct"/>
            <w:tcBorders>
              <w:top w:val="nil"/>
              <w:left w:val="nil"/>
              <w:bottom w:val="single" w:color="auto" w:sz="4" w:space="0"/>
              <w:right w:val="single" w:color="auto" w:sz="4" w:space="0"/>
            </w:tcBorders>
            <w:shd w:val="clear" w:color="auto" w:fill="auto"/>
            <w:noWrap/>
            <w:vAlign w:val="bottom"/>
          </w:tcPr>
          <w:p w14:paraId="446096F1">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83" w:type="pct"/>
            <w:tcBorders>
              <w:top w:val="nil"/>
              <w:left w:val="nil"/>
              <w:bottom w:val="single" w:color="auto" w:sz="4" w:space="0"/>
              <w:right w:val="single" w:color="auto" w:sz="4" w:space="0"/>
            </w:tcBorders>
            <w:shd w:val="clear" w:color="auto" w:fill="auto"/>
            <w:noWrap/>
            <w:vAlign w:val="bottom"/>
          </w:tcPr>
          <w:p w14:paraId="17FB6D2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04ED10BC">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5" w:type="pct"/>
            <w:tcBorders>
              <w:top w:val="nil"/>
              <w:left w:val="nil"/>
              <w:bottom w:val="single" w:color="auto" w:sz="4" w:space="0"/>
              <w:right w:val="single" w:color="auto" w:sz="4" w:space="0"/>
            </w:tcBorders>
            <w:shd w:val="clear" w:color="auto" w:fill="auto"/>
            <w:noWrap/>
            <w:vAlign w:val="bottom"/>
          </w:tcPr>
          <w:p w14:paraId="5C5388C5">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431" w:type="pct"/>
            <w:tcBorders>
              <w:top w:val="nil"/>
              <w:left w:val="nil"/>
              <w:bottom w:val="single" w:color="auto" w:sz="4" w:space="0"/>
              <w:right w:val="single" w:color="auto" w:sz="4" w:space="0"/>
            </w:tcBorders>
            <w:shd w:val="clear" w:color="auto" w:fill="auto"/>
            <w:noWrap/>
            <w:vAlign w:val="bottom"/>
          </w:tcPr>
          <w:p w14:paraId="7F75C5BB">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6AB90A63">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0" w:type="pct"/>
            <w:tcBorders>
              <w:top w:val="nil"/>
              <w:left w:val="nil"/>
              <w:bottom w:val="single" w:color="auto" w:sz="4" w:space="0"/>
              <w:right w:val="single" w:color="auto" w:sz="4" w:space="0"/>
            </w:tcBorders>
            <w:shd w:val="clear" w:color="auto" w:fill="auto"/>
            <w:noWrap/>
            <w:vAlign w:val="bottom"/>
          </w:tcPr>
          <w:p w14:paraId="6D968710">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332ECFA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64A849CA">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56" w:type="pct"/>
            <w:tcBorders>
              <w:top w:val="nil"/>
              <w:left w:val="nil"/>
              <w:bottom w:val="single" w:color="auto" w:sz="4" w:space="0"/>
              <w:right w:val="single" w:color="auto" w:sz="4" w:space="0"/>
            </w:tcBorders>
            <w:shd w:val="clear" w:color="auto" w:fill="auto"/>
            <w:noWrap/>
            <w:vAlign w:val="bottom"/>
          </w:tcPr>
          <w:p w14:paraId="3855B9F9">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10BF7045">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10D6953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91" w:type="pct"/>
            <w:gridSpan w:val="2"/>
            <w:tcBorders>
              <w:top w:val="nil"/>
              <w:left w:val="nil"/>
              <w:bottom w:val="single" w:color="auto" w:sz="4" w:space="0"/>
              <w:right w:val="single" w:color="auto" w:sz="4" w:space="0"/>
            </w:tcBorders>
            <w:shd w:val="clear" w:color="auto" w:fill="auto"/>
            <w:noWrap/>
            <w:vAlign w:val="bottom"/>
          </w:tcPr>
          <w:p w14:paraId="6C70121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r>
      <w:tr w14:paraId="55674140">
        <w:tblPrEx>
          <w:tblCellMar>
            <w:top w:w="0" w:type="dxa"/>
            <w:left w:w="108" w:type="dxa"/>
            <w:bottom w:w="0" w:type="dxa"/>
            <w:right w:w="108" w:type="dxa"/>
          </w:tblCellMar>
        </w:tblPrEx>
        <w:trPr>
          <w:gridAfter w:val="2"/>
          <w:wAfter w:w="185" w:type="pct"/>
          <w:trHeight w:val="555" w:hRule="atLeast"/>
        </w:trPr>
        <w:tc>
          <w:tcPr>
            <w:tcW w:w="256" w:type="pct"/>
            <w:tcBorders>
              <w:top w:val="nil"/>
              <w:left w:val="single" w:color="auto" w:sz="4" w:space="0"/>
              <w:bottom w:val="single" w:color="auto" w:sz="4" w:space="0"/>
              <w:right w:val="single" w:color="auto" w:sz="4" w:space="0"/>
            </w:tcBorders>
            <w:shd w:val="clear" w:color="auto" w:fill="auto"/>
            <w:noWrap/>
            <w:vAlign w:val="bottom"/>
          </w:tcPr>
          <w:p w14:paraId="13F794D6">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79" w:type="pct"/>
            <w:tcBorders>
              <w:top w:val="nil"/>
              <w:left w:val="nil"/>
              <w:bottom w:val="single" w:color="auto" w:sz="4" w:space="0"/>
              <w:right w:val="single" w:color="auto" w:sz="4" w:space="0"/>
            </w:tcBorders>
            <w:shd w:val="clear" w:color="auto" w:fill="auto"/>
            <w:noWrap/>
            <w:vAlign w:val="bottom"/>
          </w:tcPr>
          <w:p w14:paraId="50D54403">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83" w:type="pct"/>
            <w:tcBorders>
              <w:top w:val="nil"/>
              <w:left w:val="nil"/>
              <w:bottom w:val="single" w:color="auto" w:sz="4" w:space="0"/>
              <w:right w:val="single" w:color="auto" w:sz="4" w:space="0"/>
            </w:tcBorders>
            <w:shd w:val="clear" w:color="auto" w:fill="auto"/>
            <w:noWrap/>
            <w:vAlign w:val="bottom"/>
          </w:tcPr>
          <w:p w14:paraId="652D3AB9">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59C9D9DF">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5" w:type="pct"/>
            <w:tcBorders>
              <w:top w:val="nil"/>
              <w:left w:val="nil"/>
              <w:bottom w:val="single" w:color="auto" w:sz="4" w:space="0"/>
              <w:right w:val="single" w:color="auto" w:sz="4" w:space="0"/>
            </w:tcBorders>
            <w:shd w:val="clear" w:color="auto" w:fill="auto"/>
            <w:noWrap/>
            <w:vAlign w:val="bottom"/>
          </w:tcPr>
          <w:p w14:paraId="0D973638">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431" w:type="pct"/>
            <w:tcBorders>
              <w:top w:val="nil"/>
              <w:left w:val="nil"/>
              <w:bottom w:val="single" w:color="auto" w:sz="4" w:space="0"/>
              <w:right w:val="single" w:color="auto" w:sz="4" w:space="0"/>
            </w:tcBorders>
            <w:shd w:val="clear" w:color="auto" w:fill="auto"/>
            <w:noWrap/>
            <w:vAlign w:val="bottom"/>
          </w:tcPr>
          <w:p w14:paraId="3681D326">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45BE5387">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0" w:type="pct"/>
            <w:tcBorders>
              <w:top w:val="nil"/>
              <w:left w:val="nil"/>
              <w:bottom w:val="single" w:color="auto" w:sz="4" w:space="0"/>
              <w:right w:val="single" w:color="auto" w:sz="4" w:space="0"/>
            </w:tcBorders>
            <w:shd w:val="clear" w:color="auto" w:fill="auto"/>
            <w:noWrap/>
            <w:vAlign w:val="bottom"/>
          </w:tcPr>
          <w:p w14:paraId="78281A59">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7BE64AB7">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753E4B1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56" w:type="pct"/>
            <w:tcBorders>
              <w:top w:val="nil"/>
              <w:left w:val="nil"/>
              <w:bottom w:val="single" w:color="auto" w:sz="4" w:space="0"/>
              <w:right w:val="single" w:color="auto" w:sz="4" w:space="0"/>
            </w:tcBorders>
            <w:shd w:val="clear" w:color="auto" w:fill="auto"/>
            <w:noWrap/>
            <w:vAlign w:val="bottom"/>
          </w:tcPr>
          <w:p w14:paraId="0252FC11">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472570A3">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22518ED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91" w:type="pct"/>
            <w:gridSpan w:val="2"/>
            <w:tcBorders>
              <w:top w:val="nil"/>
              <w:left w:val="nil"/>
              <w:bottom w:val="single" w:color="auto" w:sz="4" w:space="0"/>
              <w:right w:val="single" w:color="auto" w:sz="4" w:space="0"/>
            </w:tcBorders>
            <w:shd w:val="clear" w:color="auto" w:fill="auto"/>
            <w:noWrap/>
            <w:vAlign w:val="bottom"/>
          </w:tcPr>
          <w:p w14:paraId="76A8507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r>
      <w:tr w14:paraId="1EBE5B04">
        <w:tblPrEx>
          <w:tblCellMar>
            <w:top w:w="0" w:type="dxa"/>
            <w:left w:w="108" w:type="dxa"/>
            <w:bottom w:w="0" w:type="dxa"/>
            <w:right w:w="108" w:type="dxa"/>
          </w:tblCellMar>
        </w:tblPrEx>
        <w:trPr>
          <w:gridAfter w:val="2"/>
          <w:wAfter w:w="185" w:type="pct"/>
          <w:trHeight w:val="555" w:hRule="atLeast"/>
        </w:trPr>
        <w:tc>
          <w:tcPr>
            <w:tcW w:w="256" w:type="pct"/>
            <w:tcBorders>
              <w:top w:val="nil"/>
              <w:left w:val="single" w:color="auto" w:sz="4" w:space="0"/>
              <w:bottom w:val="single" w:color="auto" w:sz="4" w:space="0"/>
              <w:right w:val="single" w:color="auto" w:sz="4" w:space="0"/>
            </w:tcBorders>
            <w:shd w:val="clear" w:color="auto" w:fill="auto"/>
            <w:noWrap/>
            <w:vAlign w:val="bottom"/>
          </w:tcPr>
          <w:p w14:paraId="64E7C3AC">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79" w:type="pct"/>
            <w:tcBorders>
              <w:top w:val="nil"/>
              <w:left w:val="nil"/>
              <w:bottom w:val="single" w:color="auto" w:sz="4" w:space="0"/>
              <w:right w:val="single" w:color="auto" w:sz="4" w:space="0"/>
            </w:tcBorders>
            <w:shd w:val="clear" w:color="auto" w:fill="auto"/>
            <w:noWrap/>
            <w:vAlign w:val="bottom"/>
          </w:tcPr>
          <w:p w14:paraId="71E8917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83" w:type="pct"/>
            <w:tcBorders>
              <w:top w:val="nil"/>
              <w:left w:val="nil"/>
              <w:bottom w:val="single" w:color="auto" w:sz="4" w:space="0"/>
              <w:right w:val="single" w:color="auto" w:sz="4" w:space="0"/>
            </w:tcBorders>
            <w:shd w:val="clear" w:color="auto" w:fill="auto"/>
            <w:noWrap/>
            <w:vAlign w:val="bottom"/>
          </w:tcPr>
          <w:p w14:paraId="78886A2A">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5CB87A7F">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5" w:type="pct"/>
            <w:tcBorders>
              <w:top w:val="nil"/>
              <w:left w:val="nil"/>
              <w:bottom w:val="single" w:color="auto" w:sz="4" w:space="0"/>
              <w:right w:val="single" w:color="auto" w:sz="4" w:space="0"/>
            </w:tcBorders>
            <w:shd w:val="clear" w:color="auto" w:fill="auto"/>
            <w:noWrap/>
            <w:vAlign w:val="bottom"/>
          </w:tcPr>
          <w:p w14:paraId="4CC1994B">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431" w:type="pct"/>
            <w:tcBorders>
              <w:top w:val="nil"/>
              <w:left w:val="nil"/>
              <w:bottom w:val="single" w:color="auto" w:sz="4" w:space="0"/>
              <w:right w:val="single" w:color="auto" w:sz="4" w:space="0"/>
            </w:tcBorders>
            <w:shd w:val="clear" w:color="auto" w:fill="auto"/>
            <w:noWrap/>
            <w:vAlign w:val="bottom"/>
          </w:tcPr>
          <w:p w14:paraId="60D6F8BF">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12FDC74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0" w:type="pct"/>
            <w:tcBorders>
              <w:top w:val="nil"/>
              <w:left w:val="nil"/>
              <w:bottom w:val="single" w:color="auto" w:sz="4" w:space="0"/>
              <w:right w:val="single" w:color="auto" w:sz="4" w:space="0"/>
            </w:tcBorders>
            <w:shd w:val="clear" w:color="auto" w:fill="auto"/>
            <w:noWrap/>
            <w:vAlign w:val="bottom"/>
          </w:tcPr>
          <w:p w14:paraId="274C1230">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095350CF">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4A7ECC6B">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56" w:type="pct"/>
            <w:tcBorders>
              <w:top w:val="nil"/>
              <w:left w:val="nil"/>
              <w:bottom w:val="single" w:color="auto" w:sz="4" w:space="0"/>
              <w:right w:val="single" w:color="auto" w:sz="4" w:space="0"/>
            </w:tcBorders>
            <w:shd w:val="clear" w:color="auto" w:fill="auto"/>
            <w:noWrap/>
            <w:vAlign w:val="bottom"/>
          </w:tcPr>
          <w:p w14:paraId="2AD584F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527FE047">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1E2C102B">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91" w:type="pct"/>
            <w:gridSpan w:val="2"/>
            <w:tcBorders>
              <w:top w:val="nil"/>
              <w:left w:val="nil"/>
              <w:bottom w:val="single" w:color="auto" w:sz="4" w:space="0"/>
              <w:right w:val="single" w:color="auto" w:sz="4" w:space="0"/>
            </w:tcBorders>
            <w:shd w:val="clear" w:color="auto" w:fill="auto"/>
            <w:noWrap/>
            <w:vAlign w:val="bottom"/>
          </w:tcPr>
          <w:p w14:paraId="7068D11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r>
      <w:tr w14:paraId="050F3A02">
        <w:tblPrEx>
          <w:tblCellMar>
            <w:top w:w="0" w:type="dxa"/>
            <w:left w:w="108" w:type="dxa"/>
            <w:bottom w:w="0" w:type="dxa"/>
            <w:right w:w="108" w:type="dxa"/>
          </w:tblCellMar>
        </w:tblPrEx>
        <w:trPr>
          <w:gridAfter w:val="2"/>
          <w:wAfter w:w="185" w:type="pct"/>
          <w:trHeight w:val="555" w:hRule="atLeast"/>
        </w:trPr>
        <w:tc>
          <w:tcPr>
            <w:tcW w:w="256" w:type="pct"/>
            <w:tcBorders>
              <w:top w:val="nil"/>
              <w:left w:val="single" w:color="auto" w:sz="4" w:space="0"/>
              <w:bottom w:val="single" w:color="auto" w:sz="4" w:space="0"/>
              <w:right w:val="single" w:color="auto" w:sz="4" w:space="0"/>
            </w:tcBorders>
            <w:shd w:val="clear" w:color="auto" w:fill="auto"/>
            <w:noWrap/>
            <w:vAlign w:val="bottom"/>
          </w:tcPr>
          <w:p w14:paraId="17FF6B6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79" w:type="pct"/>
            <w:tcBorders>
              <w:top w:val="nil"/>
              <w:left w:val="nil"/>
              <w:bottom w:val="single" w:color="auto" w:sz="4" w:space="0"/>
              <w:right w:val="single" w:color="auto" w:sz="4" w:space="0"/>
            </w:tcBorders>
            <w:shd w:val="clear" w:color="auto" w:fill="auto"/>
            <w:noWrap/>
            <w:vAlign w:val="bottom"/>
          </w:tcPr>
          <w:p w14:paraId="4A0C1B64">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83" w:type="pct"/>
            <w:tcBorders>
              <w:top w:val="nil"/>
              <w:left w:val="nil"/>
              <w:bottom w:val="single" w:color="auto" w:sz="4" w:space="0"/>
              <w:right w:val="single" w:color="auto" w:sz="4" w:space="0"/>
            </w:tcBorders>
            <w:shd w:val="clear" w:color="auto" w:fill="auto"/>
            <w:noWrap/>
            <w:vAlign w:val="bottom"/>
          </w:tcPr>
          <w:p w14:paraId="27E0CD71">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4885C8D6">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5" w:type="pct"/>
            <w:tcBorders>
              <w:top w:val="nil"/>
              <w:left w:val="nil"/>
              <w:bottom w:val="single" w:color="auto" w:sz="4" w:space="0"/>
              <w:right w:val="single" w:color="auto" w:sz="4" w:space="0"/>
            </w:tcBorders>
            <w:shd w:val="clear" w:color="auto" w:fill="auto"/>
            <w:noWrap/>
            <w:vAlign w:val="bottom"/>
          </w:tcPr>
          <w:p w14:paraId="4EEB85CA">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431" w:type="pct"/>
            <w:tcBorders>
              <w:top w:val="nil"/>
              <w:left w:val="nil"/>
              <w:bottom w:val="single" w:color="auto" w:sz="4" w:space="0"/>
              <w:right w:val="single" w:color="auto" w:sz="4" w:space="0"/>
            </w:tcBorders>
            <w:shd w:val="clear" w:color="auto" w:fill="auto"/>
            <w:noWrap/>
            <w:vAlign w:val="bottom"/>
          </w:tcPr>
          <w:p w14:paraId="4FA359B8">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306CC718">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0" w:type="pct"/>
            <w:tcBorders>
              <w:top w:val="nil"/>
              <w:left w:val="nil"/>
              <w:bottom w:val="single" w:color="auto" w:sz="4" w:space="0"/>
              <w:right w:val="single" w:color="auto" w:sz="4" w:space="0"/>
            </w:tcBorders>
            <w:shd w:val="clear" w:color="auto" w:fill="auto"/>
            <w:noWrap/>
            <w:vAlign w:val="bottom"/>
          </w:tcPr>
          <w:p w14:paraId="6E447301">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7B301D7C">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78AF8252">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256" w:type="pct"/>
            <w:tcBorders>
              <w:top w:val="nil"/>
              <w:left w:val="nil"/>
              <w:bottom w:val="single" w:color="auto" w:sz="4" w:space="0"/>
              <w:right w:val="single" w:color="auto" w:sz="4" w:space="0"/>
            </w:tcBorders>
            <w:shd w:val="clear" w:color="auto" w:fill="auto"/>
            <w:noWrap/>
            <w:vAlign w:val="bottom"/>
          </w:tcPr>
          <w:p w14:paraId="025CE37E">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31" w:type="pct"/>
            <w:tcBorders>
              <w:top w:val="nil"/>
              <w:left w:val="nil"/>
              <w:bottom w:val="single" w:color="auto" w:sz="4" w:space="0"/>
              <w:right w:val="single" w:color="auto" w:sz="4" w:space="0"/>
            </w:tcBorders>
            <w:shd w:val="clear" w:color="auto" w:fill="auto"/>
            <w:noWrap/>
            <w:vAlign w:val="bottom"/>
          </w:tcPr>
          <w:p w14:paraId="1B9797A0">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87" w:type="pct"/>
            <w:tcBorders>
              <w:top w:val="nil"/>
              <w:left w:val="nil"/>
              <w:bottom w:val="single" w:color="auto" w:sz="4" w:space="0"/>
              <w:right w:val="single" w:color="auto" w:sz="4" w:space="0"/>
            </w:tcBorders>
            <w:shd w:val="clear" w:color="auto" w:fill="auto"/>
            <w:noWrap/>
            <w:vAlign w:val="bottom"/>
          </w:tcPr>
          <w:p w14:paraId="6596CDEA">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c>
          <w:tcPr>
            <w:tcW w:w="391" w:type="pct"/>
            <w:gridSpan w:val="2"/>
            <w:tcBorders>
              <w:top w:val="nil"/>
              <w:left w:val="nil"/>
              <w:bottom w:val="single" w:color="auto" w:sz="4" w:space="0"/>
              <w:right w:val="single" w:color="auto" w:sz="4" w:space="0"/>
            </w:tcBorders>
            <w:shd w:val="clear" w:color="auto" w:fill="auto"/>
            <w:noWrap/>
            <w:vAlign w:val="bottom"/>
          </w:tcPr>
          <w:p w14:paraId="6B92AE03">
            <w:pPr>
              <w:widowControl/>
              <w:jc w:val="left"/>
              <w:rPr>
                <w:rFonts w:hint="eastAsia" w:ascii="仿宋" w:hAnsi="仿宋" w:eastAsia="仿宋" w:cs="仿宋"/>
                <w:b w:val="0"/>
                <w:bCs w:val="0"/>
                <w:kern w:val="0"/>
                <w:sz w:val="21"/>
                <w:szCs w:val="21"/>
              </w:rPr>
            </w:pPr>
            <w:r>
              <w:rPr>
                <w:rFonts w:hint="eastAsia" w:ascii="仿宋" w:hAnsi="仿宋" w:eastAsia="仿宋" w:cs="仿宋"/>
                <w:b w:val="0"/>
                <w:bCs w:val="0"/>
                <w:kern w:val="0"/>
                <w:sz w:val="21"/>
                <w:szCs w:val="21"/>
              </w:rPr>
              <w:t>　</w:t>
            </w:r>
          </w:p>
        </w:tc>
      </w:tr>
    </w:tbl>
    <w:p w14:paraId="47CB856D">
      <w:pPr>
        <w:pStyle w:val="2"/>
        <w:rPr>
          <w:rFonts w:hint="eastAsia"/>
          <w:sz w:val="18"/>
          <w:szCs w:val="18"/>
          <w:lang w:eastAsia="zh-CN"/>
        </w:rPr>
        <w:sectPr>
          <w:pgSz w:w="16838" w:h="11906" w:orient="landscape"/>
          <w:pgMar w:top="1800" w:right="1440" w:bottom="1800" w:left="1440" w:header="851" w:footer="992" w:gutter="0"/>
          <w:cols w:space="425" w:num="1"/>
          <w:docGrid w:type="lines" w:linePitch="312" w:charSpace="0"/>
        </w:sectPr>
      </w:pPr>
      <w:r>
        <w:rPr>
          <w:rFonts w:hint="eastAsia" w:ascii="仿宋" w:hAnsi="仿宋" w:eastAsia="仿宋" w:cs="仿宋"/>
          <w:b w:val="0"/>
          <w:bCs w:val="0"/>
          <w:sz w:val="21"/>
          <w:szCs w:val="21"/>
        </w:rPr>
        <w:t>注：</w:t>
      </w:r>
      <w:r>
        <w:rPr>
          <w:rFonts w:hint="eastAsia" w:ascii="宋体" w:hAnsi="宋体" w:eastAsia="宋体" w:cs="宋体"/>
          <w:i w:val="0"/>
          <w:iCs w:val="0"/>
          <w:color w:val="000000"/>
          <w:kern w:val="0"/>
          <w:sz w:val="18"/>
          <w:szCs w:val="18"/>
          <w:u w:val="none"/>
          <w:lang w:val="en-US" w:eastAsia="zh-CN" w:bidi="ar"/>
        </w:rPr>
        <w:t>蔡家榨街道办事处本级</w:t>
      </w:r>
      <w:r>
        <w:rPr>
          <w:rFonts w:hint="eastAsia" w:ascii="仿宋" w:hAnsi="仿宋" w:eastAsia="仿宋" w:cs="仿宋"/>
          <w:b w:val="0"/>
          <w:bCs w:val="0"/>
          <w:sz w:val="21"/>
          <w:szCs w:val="21"/>
        </w:rPr>
        <w:t>2023年无政府采购预算</w:t>
      </w:r>
    </w:p>
    <w:tbl>
      <w:tblPr>
        <w:tblStyle w:val="7"/>
        <w:tblW w:w="9140"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34"/>
        <w:gridCol w:w="702"/>
        <w:gridCol w:w="394"/>
        <w:gridCol w:w="1096"/>
        <w:gridCol w:w="321"/>
        <w:gridCol w:w="813"/>
        <w:gridCol w:w="570"/>
        <w:gridCol w:w="276"/>
        <w:gridCol w:w="820"/>
        <w:gridCol w:w="112"/>
        <w:gridCol w:w="796"/>
        <w:gridCol w:w="45"/>
        <w:gridCol w:w="919"/>
        <w:gridCol w:w="266"/>
        <w:gridCol w:w="1096"/>
        <w:gridCol w:w="80"/>
      </w:tblGrid>
      <w:tr w14:paraId="3EAF1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9140" w:type="dxa"/>
            <w:gridSpan w:val="16"/>
            <w:tcBorders>
              <w:top w:val="nil"/>
              <w:left w:val="nil"/>
              <w:bottom w:val="nil"/>
              <w:right w:val="nil"/>
            </w:tcBorders>
            <w:shd w:val="clear" w:color="auto" w:fill="auto"/>
            <w:vAlign w:val="center"/>
          </w:tcPr>
          <w:p w14:paraId="2CF35E6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p>
        </w:tc>
      </w:tr>
      <w:tr w14:paraId="72D4AB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80" w:hRule="atLeast"/>
        </w:trPr>
        <w:tc>
          <w:tcPr>
            <w:tcW w:w="9140" w:type="dxa"/>
            <w:gridSpan w:val="16"/>
            <w:tcBorders>
              <w:top w:val="nil"/>
              <w:left w:val="nil"/>
              <w:bottom w:val="nil"/>
              <w:right w:val="nil"/>
            </w:tcBorders>
            <w:shd w:val="clear" w:color="auto" w:fill="auto"/>
            <w:vAlign w:val="center"/>
          </w:tcPr>
          <w:p w14:paraId="1F6F9EAD">
            <w:pPr>
              <w:keepNext w:val="0"/>
              <w:keepLines w:val="0"/>
              <w:widowControl/>
              <w:suppressLineNumbers w:val="0"/>
              <w:jc w:val="center"/>
              <w:textAlignment w:val="center"/>
              <w:rPr>
                <w:rFonts w:hint="eastAsia" w:ascii="宋体" w:hAnsi="宋体" w:eastAsia="宋体" w:cs="宋体"/>
                <w:i w:val="0"/>
                <w:iCs w:val="0"/>
                <w:color w:val="000000"/>
                <w:sz w:val="36"/>
                <w:szCs w:val="36"/>
                <w:u w:val="none"/>
              </w:rPr>
            </w:pPr>
            <w:r>
              <w:rPr>
                <w:rFonts w:hint="eastAsia" w:ascii="宋体" w:hAnsi="宋体" w:cs="宋体"/>
                <w:i w:val="0"/>
                <w:iCs w:val="0"/>
                <w:color w:val="000000"/>
                <w:kern w:val="0"/>
                <w:sz w:val="36"/>
                <w:szCs w:val="36"/>
                <w:u w:val="none"/>
                <w:lang w:val="en-US" w:eastAsia="zh-CN" w:bidi="ar"/>
              </w:rPr>
              <w:t>表十一、</w:t>
            </w:r>
            <w:r>
              <w:rPr>
                <w:rFonts w:hint="eastAsia" w:ascii="宋体" w:hAnsi="宋体" w:eastAsia="宋体" w:cs="宋体"/>
                <w:i w:val="0"/>
                <w:iCs w:val="0"/>
                <w:color w:val="000000"/>
                <w:kern w:val="0"/>
                <w:sz w:val="36"/>
                <w:szCs w:val="36"/>
                <w:u w:val="none"/>
                <w:lang w:val="en-US" w:eastAsia="zh-CN" w:bidi="ar"/>
              </w:rPr>
              <w:t>蔡家榨街2023年整体绩效目标申报表</w:t>
            </w:r>
          </w:p>
        </w:tc>
      </w:tr>
      <w:tr w14:paraId="08CF426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F1FE3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部门名称</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3E8F3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黄陂区蔡家榨街道办事处</w:t>
            </w:r>
          </w:p>
        </w:tc>
      </w:tr>
      <w:tr w14:paraId="053D65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201E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填报人</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0BB6A8">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陈胜平</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0C36D7">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联系电话</w:t>
            </w:r>
          </w:p>
        </w:tc>
        <w:tc>
          <w:tcPr>
            <w:tcW w:w="331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20FF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85095058</w:t>
            </w:r>
          </w:p>
        </w:tc>
      </w:tr>
      <w:tr w14:paraId="0A4C3BC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5720E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部门总体资金情况（万元）</w:t>
            </w:r>
          </w:p>
        </w:tc>
        <w:tc>
          <w:tcPr>
            <w:tcW w:w="389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B949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总体资金情况</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E977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当年预算收支</w:t>
            </w:r>
          </w:p>
        </w:tc>
        <w:tc>
          <w:tcPr>
            <w:tcW w:w="953"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564A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占比</w:t>
            </w:r>
          </w:p>
        </w:tc>
        <w:tc>
          <w:tcPr>
            <w:tcW w:w="2361"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01B91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近两年收支情况</w:t>
            </w:r>
          </w:p>
        </w:tc>
      </w:tr>
      <w:tr w14:paraId="3B805D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7AF240F">
            <w:pPr>
              <w:jc w:val="center"/>
              <w:rPr>
                <w:rFonts w:hint="eastAsia" w:ascii="宋体" w:hAnsi="宋体" w:eastAsia="宋体" w:cs="宋体"/>
                <w:i w:val="0"/>
                <w:iCs w:val="0"/>
                <w:color w:val="000000"/>
                <w:sz w:val="22"/>
                <w:szCs w:val="22"/>
                <w:u w:val="none"/>
              </w:rPr>
            </w:pPr>
          </w:p>
        </w:tc>
        <w:tc>
          <w:tcPr>
            <w:tcW w:w="389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85ADB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7A8BA07">
            <w:pPr>
              <w:jc w:val="center"/>
              <w:rPr>
                <w:rFonts w:hint="eastAsia" w:ascii="宋体" w:hAnsi="宋体" w:eastAsia="宋体" w:cs="宋体"/>
                <w:i w:val="0"/>
                <w:iCs w:val="0"/>
                <w:color w:val="000000"/>
                <w:sz w:val="22"/>
                <w:szCs w:val="22"/>
                <w:u w:val="none"/>
              </w:rPr>
            </w:pPr>
          </w:p>
        </w:tc>
        <w:tc>
          <w:tcPr>
            <w:tcW w:w="953"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6C5977">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0058E8">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CB0E23">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r>
      <w:tr w14:paraId="418FE5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CA4A274">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454C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收入构成</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1DF8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财政拨款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C7C7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3619.01</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DF1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89BA2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02E23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2F178BF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193C4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EED653">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B272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其他资金</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4B1D0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C861B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926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955E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178B07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9A7E71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A2A72C">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594F8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3F2F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3619.01</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64DE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45D8C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A52D6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069F24D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763187">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3AAC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支出构成</w:t>
            </w: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951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基本支出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6D9A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1345.95</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11A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37.19%</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B683F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0BA26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29B75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ED5AD2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61B4D0">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02F9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项目支出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D7F3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2273.06</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BF78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62.81%</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AEAE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F34E0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4DF929D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7302B2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A8E6CE">
            <w:pPr>
              <w:jc w:val="center"/>
              <w:rPr>
                <w:rFonts w:hint="eastAsia" w:ascii="宋体" w:hAnsi="宋体" w:eastAsia="宋体" w:cs="宋体"/>
                <w:i w:val="0"/>
                <w:iCs w:val="0"/>
                <w:color w:val="000000"/>
                <w:sz w:val="22"/>
                <w:szCs w:val="22"/>
                <w:u w:val="none"/>
              </w:rPr>
            </w:pPr>
          </w:p>
        </w:tc>
        <w:tc>
          <w:tcPr>
            <w:tcW w:w="2800"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FDC95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CEFC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3619.01</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8D7FC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067E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1AAB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r>
      <w:tr w14:paraId="63D880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6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9080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部门职能概述</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564CB25">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(1)加强基层党建。落实基层党建工作责任制，统筹推进村（社区）区域化党建，加强非公有制企业和社会组织党建工作，实现党的组织和工作全覆盖。</w:t>
            </w:r>
          </w:p>
          <w:p w14:paraId="1B76DF37">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(2)统筹区域发展。统筹落实关于辖区发展的重大决策，参与辖区建设规划和公共服务设施布局，推动辖区健康、有序、可持续发展。负责采集企业信息、优化投资环境、促进项目发展等经济发展服务工作。</w:t>
            </w:r>
          </w:p>
          <w:p w14:paraId="7B08046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(3)组织公共服务。组织实施与居民生活密切相关的各项公共服务，贯彻落实人社、民政、教育、文化、体育、卫生计生等领域相关政策法规。</w:t>
            </w:r>
          </w:p>
          <w:p w14:paraId="4C1B6EB4">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(4)实施综合管理。对辖区内城市管理、人口管理、文明创建等地区性、综合性社会管理工作，承担组织领导和综合协调职能。</w:t>
            </w:r>
          </w:p>
          <w:p w14:paraId="1EA5E5DC">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(5)监督专业管理。对辖区内各类执法等专业管理工作进行统筹协调，并组织开展群众监督和社会监督。</w:t>
            </w:r>
          </w:p>
          <w:p w14:paraId="40754AE9">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(6)动员社会参与。动员辖区内各类单位、社会组织和群众等社会力量参与社会治理，整合辖区内各种社会力量为街道发展服务。</w:t>
            </w:r>
          </w:p>
          <w:p w14:paraId="167C88CF">
            <w:pPr>
              <w:keepNext w:val="0"/>
              <w:keepLines w:val="0"/>
              <w:widowControl/>
              <w:suppressLineNumbers w:val="0"/>
              <w:jc w:val="left"/>
              <w:textAlignment w:val="center"/>
              <w:rPr>
                <w:rFonts w:hint="eastAsia" w:ascii="宋体" w:hAnsi="宋体" w:eastAsia="宋体" w:cs="宋体"/>
                <w:i w:val="0"/>
                <w:iCs w:val="0"/>
                <w:color w:val="000000"/>
                <w:kern w:val="0"/>
                <w:sz w:val="20"/>
                <w:szCs w:val="20"/>
                <w:u w:val="none"/>
                <w:lang w:val="en-US" w:eastAsia="zh-CN" w:bidi="ar"/>
              </w:rPr>
            </w:pPr>
            <w:r>
              <w:rPr>
                <w:rFonts w:hint="eastAsia" w:ascii="宋体" w:hAnsi="宋体" w:eastAsia="宋体" w:cs="宋体"/>
                <w:i w:val="0"/>
                <w:iCs w:val="0"/>
                <w:color w:val="000000"/>
                <w:kern w:val="0"/>
                <w:sz w:val="20"/>
                <w:szCs w:val="20"/>
                <w:u w:val="none"/>
                <w:lang w:val="en-US" w:eastAsia="zh-CN" w:bidi="ar"/>
              </w:rPr>
              <w:t>(7)维护公共安全。负责辖区社会治安综合治理、安全生产等有关工作，开展平安建设，处理群众来信来访，反映社情民意，化解矛盾纠纷等。</w:t>
            </w:r>
          </w:p>
          <w:p w14:paraId="3FCE6BED">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(8)承办区委、区政府交办的其他事项。</w:t>
            </w:r>
          </w:p>
        </w:tc>
      </w:tr>
      <w:tr w14:paraId="75CAB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159"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F674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年度工作任务</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vAlign w:val="center"/>
          </w:tcPr>
          <w:p w14:paraId="775CB109">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地方一般公共预算收入增幅；2、固定资产投资增幅；3、规模以上工业总产值、工业投资额，高新技术产业产值，“小进规”完成户数、培育户数；4、限上社零增速、限上企业销售额增速、引进内资、实际利用外资、批零业企业“小进限”；5、项目落地；6、招才引智；7、城市管理（控违拆违、垃圾分类、环境卫生、市容市貌、“厕所革命”）8、“三乡工程”；9、精准扶贫；10、做好统计工作；11、推进养老事业产业发展；12、完成年度下集投资项目建设任务；13、</w:t>
            </w:r>
            <w:r>
              <w:rPr>
                <w:rFonts w:hint="eastAsia" w:ascii="宋体" w:hAnsi="宋体" w:cs="宋体"/>
                <w:i w:val="0"/>
                <w:iCs w:val="0"/>
                <w:color w:val="000000"/>
                <w:kern w:val="0"/>
                <w:sz w:val="18"/>
                <w:szCs w:val="18"/>
                <w:u w:val="none"/>
                <w:lang w:val="en-US" w:eastAsia="zh-CN" w:bidi="ar"/>
              </w:rPr>
              <w:t>中央生态环境保护督察</w:t>
            </w:r>
            <w:r>
              <w:rPr>
                <w:rFonts w:hint="eastAsia" w:ascii="宋体" w:hAnsi="宋体" w:eastAsia="宋体" w:cs="宋体"/>
                <w:i w:val="0"/>
                <w:iCs w:val="0"/>
                <w:color w:val="000000"/>
                <w:kern w:val="0"/>
                <w:sz w:val="18"/>
                <w:szCs w:val="18"/>
                <w:u w:val="none"/>
                <w:lang w:val="en-US" w:eastAsia="zh-CN" w:bidi="ar"/>
              </w:rPr>
              <w:t>问题整改、空气质量改善；14、全城增绿提质；15、“四水共治”全面推行河湖长制；16、地质灾害防治。</w:t>
            </w:r>
          </w:p>
        </w:tc>
      </w:tr>
      <w:tr w14:paraId="12BA241C">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85B9BC">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整体绩效 </w:t>
            </w:r>
          </w:p>
          <w:p w14:paraId="7E378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 目标</w:t>
            </w: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noWrap/>
            <w:vAlign w:val="center"/>
          </w:tcPr>
          <w:p w14:paraId="7D6AD2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w:t>
            </w:r>
          </w:p>
        </w:tc>
        <w:tc>
          <w:tcPr>
            <w:tcW w:w="4410" w:type="dxa"/>
            <w:gridSpan w:val="9"/>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1B2F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w:t>
            </w:r>
          </w:p>
        </w:tc>
      </w:tr>
      <w:tr w14:paraId="6D4FFBC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9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FD721B">
            <w:pPr>
              <w:jc w:val="center"/>
              <w:rPr>
                <w:rFonts w:hint="eastAsia" w:ascii="宋体" w:hAnsi="宋体" w:eastAsia="宋体" w:cs="宋体"/>
                <w:i w:val="0"/>
                <w:iCs w:val="0"/>
                <w:color w:val="000000"/>
                <w:sz w:val="22"/>
                <w:szCs w:val="22"/>
                <w:u w:val="none"/>
              </w:rPr>
            </w:pPr>
          </w:p>
        </w:tc>
        <w:tc>
          <w:tcPr>
            <w:tcW w:w="389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7D955F">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目标1：增强经济实力，加快区域发展步伐；                           </w:t>
            </w:r>
          </w:p>
          <w:p w14:paraId="45339C0D">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目标2：不断完善基础设施功能，提升生态宜居乡镇建设品质；</w:t>
            </w:r>
          </w:p>
          <w:p w14:paraId="258C6E6B">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目标3：不断加强基层党组织建设，提升政府服务经济社会发展能力。</w:t>
            </w:r>
          </w:p>
        </w:tc>
        <w:tc>
          <w:tcPr>
            <w:tcW w:w="4410" w:type="dxa"/>
            <w:gridSpan w:val="9"/>
            <w:tcBorders>
              <w:top w:val="single" w:color="000000" w:sz="4" w:space="0"/>
              <w:left w:val="single" w:color="000000" w:sz="4" w:space="0"/>
              <w:bottom w:val="single" w:color="000000" w:sz="4" w:space="0"/>
              <w:right w:val="single" w:color="000000" w:sz="4" w:space="0"/>
            </w:tcBorders>
            <w:shd w:val="clear" w:color="auto" w:fill="auto"/>
            <w:vAlign w:val="center"/>
          </w:tcPr>
          <w:p w14:paraId="7B550A28">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目标1：推进“三乡工程”等重大项目建设；</w:t>
            </w:r>
          </w:p>
          <w:p w14:paraId="50844745">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目标2：精准扶贫各项工作扎实开展；</w:t>
            </w:r>
          </w:p>
          <w:p w14:paraId="6D61C046">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目标3：加大招商引资力度，推进产业发展；</w:t>
            </w:r>
          </w:p>
          <w:p w14:paraId="6B336E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目标4：加大生态环境整治工作。</w:t>
            </w:r>
          </w:p>
        </w:tc>
      </w:tr>
      <w:tr w14:paraId="4EDB25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DFE944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长期目标1：</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38FC3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增强经济实力，加快区域发展步伐；</w:t>
            </w:r>
          </w:p>
        </w:tc>
      </w:tr>
      <w:tr w14:paraId="57656E4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122AAC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Style w:val="13"/>
                <w:lang w:val="en-US" w:eastAsia="zh-CN" w:bidi="ar"/>
              </w:rPr>
              <w:t>长期绩效   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C35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27ED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AEA4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58B2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F444D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1525A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6FC3D0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C3C0B2">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3105">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148138">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C72B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0AC054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41D117">
            <w:pPr>
              <w:jc w:val="center"/>
              <w:rPr>
                <w:rFonts w:hint="eastAsia" w:ascii="宋体" w:hAnsi="宋体" w:eastAsia="宋体" w:cs="宋体"/>
                <w:i w:val="0"/>
                <w:iCs w:val="0"/>
                <w:color w:val="000000"/>
                <w:sz w:val="22"/>
                <w:szCs w:val="22"/>
                <w:u w:val="none"/>
              </w:rPr>
            </w:pPr>
          </w:p>
        </w:tc>
      </w:tr>
      <w:tr w14:paraId="60F8017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5057D3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65DAD">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4390B">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CD6A4">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271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B10BC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823989">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F7C9F">
            <w:pPr>
              <w:jc w:val="center"/>
              <w:rPr>
                <w:rFonts w:hint="eastAsia" w:ascii="宋体" w:hAnsi="宋体" w:eastAsia="宋体" w:cs="宋体"/>
                <w:i w:val="0"/>
                <w:iCs w:val="0"/>
                <w:color w:val="000000"/>
                <w:sz w:val="22"/>
                <w:szCs w:val="22"/>
                <w:u w:val="none"/>
              </w:rPr>
            </w:pPr>
          </w:p>
        </w:tc>
      </w:tr>
      <w:tr w14:paraId="6E2B743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BB46B00">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7762E2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0E5F3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4"/>
                <w:szCs w:val="24"/>
                <w:u w:val="single"/>
                <w:lang w:val="en-US" w:eastAsia="zh-CN" w:bidi="ar"/>
              </w:rPr>
              <w:t>数量</w:t>
            </w:r>
            <w:r>
              <w:rPr>
                <w:rFonts w:hint="eastAsia" w:ascii="宋体" w:hAnsi="宋体" w:eastAsia="宋体" w:cs="宋体"/>
                <w:i w:val="0"/>
                <w:iCs w:val="0"/>
                <w:color w:val="000000"/>
                <w:kern w:val="0"/>
                <w:sz w:val="24"/>
                <w:szCs w:val="24"/>
                <w:u w:val="non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35E8F0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新增签约落户企业</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E5A0A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5DC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235CD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5F2A7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954C78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6D9233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7154447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D0A1E1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数量</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31465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D10C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067E7C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753A2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4177AE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6B370F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2A1AE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343FE5E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F32FAD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数量</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C92F2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引进内资额</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02F4E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C1588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A669A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65F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1C8C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462A1E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715FE4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8BDA3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EA81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重点工业项目（工程）开工率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36BCB8">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974A08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1209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45F7C3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615CE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73944E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3A87157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AEB93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8EF090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企业销售额增长率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86885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C643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B071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18%</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CAC1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历史标准</w:t>
            </w:r>
          </w:p>
        </w:tc>
      </w:tr>
      <w:tr w14:paraId="4161DE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37845E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3ECEBF2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B1DA57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B3E1D1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政府实事工程工作完成及时性</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08031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16F4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51C8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3BA71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D24B8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F2A1548">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4F78E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817B4C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经济效益</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7247C3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发挥财政资金引导作用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B8B2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C2F1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FEB6F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较好</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9111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F68D46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1F1696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长期目标2：</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F7F3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不断完善基础设施功能，提升生态宜居乡镇建设品质；</w:t>
            </w:r>
          </w:p>
        </w:tc>
      </w:tr>
      <w:tr w14:paraId="2C42C7B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67BC46E">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长期绩效  </w:t>
            </w:r>
          </w:p>
          <w:p w14:paraId="7C586C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5A37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0FF9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E5408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D5E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FBB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0AA023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D5181C4">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B6021D">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B67469C">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4A3D6A">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BD62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4539AD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FD994F">
            <w:pPr>
              <w:jc w:val="center"/>
              <w:rPr>
                <w:rFonts w:hint="eastAsia" w:ascii="宋体" w:hAnsi="宋体" w:eastAsia="宋体" w:cs="宋体"/>
                <w:i w:val="0"/>
                <w:iCs w:val="0"/>
                <w:color w:val="000000"/>
                <w:sz w:val="22"/>
                <w:szCs w:val="22"/>
                <w:u w:val="none"/>
              </w:rPr>
            </w:pPr>
          </w:p>
        </w:tc>
      </w:tr>
      <w:tr w14:paraId="25F87CC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47A6B">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9EEC00">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4A1D07">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9A4553">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D2821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0B8C87">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F3D924C">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794E333">
            <w:pPr>
              <w:jc w:val="center"/>
              <w:rPr>
                <w:rFonts w:hint="eastAsia" w:ascii="宋体" w:hAnsi="宋体" w:eastAsia="宋体" w:cs="宋体"/>
                <w:i w:val="0"/>
                <w:iCs w:val="0"/>
                <w:color w:val="000000"/>
                <w:sz w:val="22"/>
                <w:szCs w:val="22"/>
                <w:u w:val="none"/>
              </w:rPr>
            </w:pPr>
          </w:p>
        </w:tc>
      </w:tr>
      <w:tr w14:paraId="2CEB14E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83434A3">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5FA7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64EDAD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数量</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8CBDC6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加快李集至蔡榨公路改扩建工程</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3F4092">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4970A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F7E76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4B27E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AC09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53881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4FF59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C6D3BC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数量</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63E92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完成茶园广场北公路工程</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703E4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B6456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FFF2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920E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444A34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0C709E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8CB7D2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5C381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375696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“四水共治”目标任务完成率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82088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60A8D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8571A">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有效</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6C221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106FBBD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E83B4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FDFE10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8F8680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时效</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4D8E2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政府实事工程完成及时率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5DC2D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28CCDE">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1541E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6BB8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11CF3F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E6270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67E30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2B921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C4437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改造拆迁新建工程预算节约率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C43D7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40F3B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nil"/>
              <w:left w:val="single" w:color="000000" w:sz="4" w:space="0"/>
              <w:bottom w:val="single" w:color="000000" w:sz="4" w:space="0"/>
              <w:right w:val="single" w:color="000000" w:sz="4" w:space="0"/>
            </w:tcBorders>
            <w:shd w:val="clear" w:color="auto" w:fill="auto"/>
            <w:vAlign w:val="center"/>
          </w:tcPr>
          <w:p w14:paraId="2DF12C7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21F8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7C5564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1A88596">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0C3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562A5D">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社会效益</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80CC2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优先保障民生实事项目，确保民生支出及时足额落实到位</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5C4CC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AE6F1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9EE3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得到落实</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4A4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A449EE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5DCDEA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0AB81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F76F0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社会效益</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0DD5F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辖区水体达到水体达Ⅲ类以上</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0D65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DAFA8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19D9A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水体达Ⅲ类</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2F0DB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4393893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0F714D">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027C8D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8C7AB7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社会效益</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32CC6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花香茶谷景区改扩建成效明显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BE9E5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56FE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CDA00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不低于1家</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CE39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417273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9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3C5B2C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8A747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A59751">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满意度</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BB301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服务对象满意度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AB12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04C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C9627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08308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3084B9F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5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C19E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长期目标3：</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AB2CBF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不断加强基层党组织建设，提升政府服务经济社会发展能力。</w:t>
            </w:r>
          </w:p>
        </w:tc>
      </w:tr>
      <w:tr w14:paraId="43B00E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387C75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长期绩效  </w:t>
            </w:r>
          </w:p>
          <w:p w14:paraId="2BC1484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68B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E5B67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A970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B1E51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A7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14E01C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2D904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F1FE1A">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2143FD">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3E7444">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7E7B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552C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8C3B7C">
            <w:pPr>
              <w:jc w:val="center"/>
              <w:rPr>
                <w:rFonts w:hint="eastAsia" w:ascii="宋体" w:hAnsi="宋体" w:eastAsia="宋体" w:cs="宋体"/>
                <w:i w:val="0"/>
                <w:iCs w:val="0"/>
                <w:color w:val="000000"/>
                <w:sz w:val="22"/>
                <w:szCs w:val="22"/>
                <w:u w:val="none"/>
              </w:rPr>
            </w:pPr>
          </w:p>
        </w:tc>
      </w:tr>
      <w:tr w14:paraId="06BC65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8A21C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9FCCBA">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967A9">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3098B">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8293">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DC44E1">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448B0C">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061769">
            <w:pPr>
              <w:jc w:val="center"/>
              <w:rPr>
                <w:rFonts w:hint="eastAsia" w:ascii="宋体" w:hAnsi="宋体" w:eastAsia="宋体" w:cs="宋体"/>
                <w:i w:val="0"/>
                <w:iCs w:val="0"/>
                <w:color w:val="000000"/>
                <w:sz w:val="22"/>
                <w:szCs w:val="22"/>
                <w:u w:val="none"/>
              </w:rPr>
            </w:pPr>
          </w:p>
        </w:tc>
      </w:tr>
      <w:tr w14:paraId="1FE4C0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D80E38C">
            <w:pPr>
              <w:jc w:val="center"/>
              <w:rPr>
                <w:rFonts w:hint="eastAsia" w:ascii="宋体" w:hAnsi="宋体" w:eastAsia="宋体" w:cs="宋体"/>
                <w:i w:val="0"/>
                <w:iCs w:val="0"/>
                <w:color w:val="000000"/>
                <w:sz w:val="22"/>
                <w:szCs w:val="22"/>
                <w:u w:val="none"/>
              </w:rPr>
            </w:pPr>
          </w:p>
        </w:tc>
        <w:tc>
          <w:tcPr>
            <w:tcW w:w="1096" w:type="dxa"/>
            <w:gridSpan w:val="2"/>
            <w:vMerge w:val="restart"/>
            <w:tcBorders>
              <w:top w:val="nil"/>
              <w:left w:val="single" w:color="000000" w:sz="4" w:space="0"/>
              <w:bottom w:val="nil"/>
              <w:right w:val="single" w:color="000000" w:sz="4" w:space="0"/>
            </w:tcBorders>
            <w:shd w:val="clear" w:color="auto" w:fill="auto"/>
            <w:noWrap/>
            <w:vAlign w:val="center"/>
          </w:tcPr>
          <w:p w14:paraId="77BAB4A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C2C6B4">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F602A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专项培训完成率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BA0C6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4BA55D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55C6B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70395F6">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F57A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2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A10D7D">
            <w:pPr>
              <w:jc w:val="center"/>
              <w:rPr>
                <w:rFonts w:hint="eastAsia" w:ascii="宋体" w:hAnsi="宋体" w:eastAsia="宋体" w:cs="宋体"/>
                <w:i w:val="0"/>
                <w:iCs w:val="0"/>
                <w:color w:val="000000"/>
                <w:sz w:val="22"/>
                <w:szCs w:val="22"/>
                <w:u w:val="none"/>
              </w:rPr>
            </w:pPr>
          </w:p>
        </w:tc>
        <w:tc>
          <w:tcPr>
            <w:tcW w:w="1096" w:type="dxa"/>
            <w:gridSpan w:val="2"/>
            <w:vMerge w:val="continue"/>
            <w:tcBorders>
              <w:top w:val="nil"/>
              <w:left w:val="single" w:color="000000" w:sz="4" w:space="0"/>
              <w:bottom w:val="nil"/>
              <w:right w:val="single" w:color="000000" w:sz="4" w:space="0"/>
            </w:tcBorders>
            <w:shd w:val="clear" w:color="auto" w:fill="auto"/>
            <w:noWrap/>
            <w:vAlign w:val="center"/>
          </w:tcPr>
          <w:p w14:paraId="5151454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431ED5B">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194BB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招才引智</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D9F400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A60F5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444B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91CFC5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502B77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3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C3D379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nil"/>
              <w:left w:val="single" w:color="000000" w:sz="4" w:space="0"/>
              <w:bottom w:val="nil"/>
              <w:right w:val="single" w:color="000000" w:sz="4" w:space="0"/>
            </w:tcBorders>
            <w:shd w:val="clear" w:color="auto" w:fill="auto"/>
            <w:noWrap/>
            <w:vAlign w:val="center"/>
          </w:tcPr>
          <w:p w14:paraId="7FCA10C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8E8C0">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477D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“一岗双责”落实率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CCCFA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3DA040">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2ACD3B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E73BC5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F9EF2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E6494D8">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BA0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3F6BF3D8">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A817C8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美丽乡村建设</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D7E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73A6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9DCDB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2E6B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84ABB4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63DA4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9B250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03C636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Style w:val="14"/>
                <w:lang w:val="en-US" w:eastAsia="zh-CN" w:bidi="ar"/>
              </w:rPr>
              <w:t>满意度</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CBC80E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公开满意度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EC6E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AD38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A290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AFD95E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4EE0213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0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92FCE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年度目标1：</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740A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推进“三乡工程”等重大项目建设</w:t>
            </w:r>
          </w:p>
        </w:tc>
      </w:tr>
      <w:tr w14:paraId="260C8D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1A359F7">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年度绩效  </w:t>
            </w:r>
          </w:p>
          <w:p w14:paraId="67AAE1D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FA78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A7A4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9CC0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ABFE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4BA92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202E7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AB83E3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7796C5">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470B24">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932A89">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658E6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1C000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B88439">
            <w:pPr>
              <w:jc w:val="center"/>
              <w:rPr>
                <w:rFonts w:hint="eastAsia" w:ascii="宋体" w:hAnsi="宋体" w:eastAsia="宋体" w:cs="宋体"/>
                <w:i w:val="0"/>
                <w:iCs w:val="0"/>
                <w:color w:val="000000"/>
                <w:sz w:val="22"/>
                <w:szCs w:val="22"/>
                <w:u w:val="none"/>
              </w:rPr>
            </w:pPr>
          </w:p>
        </w:tc>
      </w:tr>
      <w:tr w14:paraId="37FF448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09E74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4FDEDF4">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1A2F812">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E94331">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9DFD">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19785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E7DA917">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A98D39">
            <w:pPr>
              <w:jc w:val="center"/>
              <w:rPr>
                <w:rFonts w:hint="eastAsia" w:ascii="宋体" w:hAnsi="宋体" w:eastAsia="宋体" w:cs="宋体"/>
                <w:i w:val="0"/>
                <w:iCs w:val="0"/>
                <w:color w:val="000000"/>
                <w:sz w:val="22"/>
                <w:szCs w:val="22"/>
                <w:u w:val="none"/>
              </w:rPr>
            </w:pPr>
          </w:p>
        </w:tc>
      </w:tr>
      <w:tr w14:paraId="30C8A9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F5DF179">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E7C7F9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63130CD">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AA5B3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重点项目工作完成率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B5517D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992344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804AB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F31E2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34E9C3E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42C265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6B5EE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1BA78F8">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A72B9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拓面提质行政村</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C3B5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FD3FA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804E50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13个</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1388C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099EF6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34BCBA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16BBF9">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3FBE6A1">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AF6DA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吸纳社会投资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04D84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B519B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3191F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2.95亿</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2739C6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6D77465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CE0F352">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6DDD2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D203FA">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BCB59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建设共享农庄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1360FF">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4E1CC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DFD3CD">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33户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481C3">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209146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5B894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E1BD7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9CBD51">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ECC254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完成村镇环境整治任务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51693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B6DF07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E0A514">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D96E9B">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5E32D75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F138681">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F94D8C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F6A60D3">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643A68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促进农民增收</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857F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053613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A1DD8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人均年收入达到19000元</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497D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E730B6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B97FB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年度目标2：</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4A6CA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精准扶贫各项工作扎实开展；</w:t>
            </w:r>
          </w:p>
        </w:tc>
      </w:tr>
      <w:tr w14:paraId="2DC5E6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nil"/>
              <w:right w:val="single" w:color="000000" w:sz="4" w:space="0"/>
            </w:tcBorders>
            <w:shd w:val="clear" w:color="auto" w:fill="auto"/>
            <w:vAlign w:val="center"/>
          </w:tcPr>
          <w:p w14:paraId="7CA8E5BF">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年度绩效</w:t>
            </w:r>
          </w:p>
          <w:p w14:paraId="337F5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5A6E2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DEE3C7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4696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6EEDDE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60F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76A1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43B22DD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5A78A4">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76090">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ED7559">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7420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7ADDD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635304">
            <w:pPr>
              <w:jc w:val="center"/>
              <w:rPr>
                <w:rFonts w:hint="eastAsia" w:ascii="宋体" w:hAnsi="宋体" w:eastAsia="宋体" w:cs="宋体"/>
                <w:i w:val="0"/>
                <w:iCs w:val="0"/>
                <w:color w:val="000000"/>
                <w:sz w:val="22"/>
                <w:szCs w:val="22"/>
                <w:u w:val="none"/>
              </w:rPr>
            </w:pPr>
          </w:p>
        </w:tc>
      </w:tr>
      <w:tr w14:paraId="347024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0DE8841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AB8246B">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344264">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069542">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CAD67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6E75B8">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0E416B4">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C636C91">
            <w:pPr>
              <w:jc w:val="center"/>
              <w:rPr>
                <w:rFonts w:hint="eastAsia" w:ascii="宋体" w:hAnsi="宋体" w:eastAsia="宋体" w:cs="宋体"/>
                <w:i w:val="0"/>
                <w:iCs w:val="0"/>
                <w:color w:val="000000"/>
                <w:sz w:val="22"/>
                <w:szCs w:val="22"/>
                <w:u w:val="none"/>
              </w:rPr>
            </w:pPr>
          </w:p>
        </w:tc>
      </w:tr>
      <w:tr w14:paraId="2E7336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52C393A8">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6381F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6BB07DB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Style w:val="14"/>
                <w:lang w:val="en-US" w:eastAsia="zh-CN" w:bidi="ar"/>
              </w:rPr>
              <w:t>数量</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2678CC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各项补贴发放率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D1DF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110C7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3AF5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661865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83AB2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002"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19E345C5">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F06E01">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E05503">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Style w:val="14"/>
                <w:lang w:val="en-US" w:eastAsia="zh-CN" w:bidi="ar"/>
              </w:rPr>
              <w:t>数量</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4A2A7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精准扶贫信息建档立卡</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76584B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3CBF1B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EBAD2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贫困人口脱贫16户30人</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C63E8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7A42EE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424729C6">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C89D4A">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2BA4B57">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B488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精准扶贫政策落实率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72B445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36A7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0BB1D7">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B20F6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43949D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nil"/>
              <w:right w:val="single" w:color="000000" w:sz="4" w:space="0"/>
            </w:tcBorders>
            <w:shd w:val="clear" w:color="auto" w:fill="auto"/>
            <w:vAlign w:val="center"/>
          </w:tcPr>
          <w:p w14:paraId="0862C0EC">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303B9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701825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Style w:val="14"/>
                <w:lang w:val="en-US" w:eastAsia="zh-CN" w:bidi="ar"/>
              </w:rPr>
              <w:t>社会效益</w:t>
            </w:r>
            <w:r>
              <w:rPr>
                <w:rStyle w:val="13"/>
                <w:u w:val="single"/>
                <w:lang w:val="en-US" w:eastAsia="zh-CN" w:bidi="ar"/>
              </w:rPr>
              <w:t>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871758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改善贫困户生活质量</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31D24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7248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2FD6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得到落实</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FCACA8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5DD3FB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A79148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年度目标3：</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E8F8F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加大招商引资力度，推进产业发展；</w:t>
            </w:r>
          </w:p>
        </w:tc>
      </w:tr>
      <w:tr w14:paraId="1A9CD4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614A22">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年度绩效  </w:t>
            </w:r>
          </w:p>
          <w:p w14:paraId="12896E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69F8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F5E2E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6CAB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4919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8136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15479A9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C7442DC">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388289">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7C5B9">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E97FD4F">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5468216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A4BAC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27A718A">
            <w:pPr>
              <w:jc w:val="center"/>
              <w:rPr>
                <w:rFonts w:hint="eastAsia" w:ascii="宋体" w:hAnsi="宋体" w:eastAsia="宋体" w:cs="宋体"/>
                <w:i w:val="0"/>
                <w:iCs w:val="0"/>
                <w:color w:val="000000"/>
                <w:sz w:val="22"/>
                <w:szCs w:val="22"/>
                <w:u w:val="none"/>
              </w:rPr>
            </w:pPr>
          </w:p>
        </w:tc>
      </w:tr>
      <w:tr w14:paraId="23F061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489E9E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E8730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4C5553">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355F2DD">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04FBDD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3899B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65CDA9D">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B841E21">
            <w:pPr>
              <w:jc w:val="center"/>
              <w:rPr>
                <w:rFonts w:hint="eastAsia" w:ascii="宋体" w:hAnsi="宋体" w:eastAsia="宋体" w:cs="宋体"/>
                <w:i w:val="0"/>
                <w:iCs w:val="0"/>
                <w:color w:val="000000"/>
                <w:sz w:val="22"/>
                <w:szCs w:val="22"/>
                <w:u w:val="none"/>
              </w:rPr>
            </w:pPr>
          </w:p>
        </w:tc>
      </w:tr>
      <w:tr w14:paraId="587948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AE25D9E">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nil"/>
              <w:right w:val="single" w:color="000000" w:sz="4" w:space="0"/>
            </w:tcBorders>
            <w:shd w:val="clear" w:color="auto" w:fill="auto"/>
            <w:noWrap/>
            <w:vAlign w:val="center"/>
          </w:tcPr>
          <w:p w14:paraId="6F4627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B0EDE56">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75B877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“小进规”完成户数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0B808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494579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01660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ACF96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24EA0C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1BEE1CF">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3B5F4636">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A7BA23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DD366C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引进内资额</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2F525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ADDED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4F6EF5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3.06亿</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7D8191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131279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FC4A534">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04435934">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7D9061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4"/>
                <w:szCs w:val="24"/>
                <w:u w:val="single"/>
                <w:lang w:val="en-US" w:eastAsia="zh-CN" w:bidi="ar"/>
              </w:rPr>
              <w:t>数量指标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86007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完成“个转企”户数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2E0900">
            <w:pPr>
              <w:jc w:val="center"/>
              <w:rPr>
                <w:rFonts w:hint="eastAsia" w:ascii="宋体" w:hAnsi="宋体" w:eastAsia="宋体" w:cs="宋体"/>
                <w:i w:val="0"/>
                <w:iCs w:val="0"/>
                <w:color w:val="000000"/>
                <w:sz w:val="22"/>
                <w:szCs w:val="22"/>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141E3D1">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1600CB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4户</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491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47151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ADEA7E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3307EE6C">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62F5BB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091C72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重点项目（工程）开工率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FF6439F">
            <w:pPr>
              <w:jc w:val="center"/>
              <w:rPr>
                <w:rFonts w:hint="eastAsia" w:ascii="宋体" w:hAnsi="宋体" w:eastAsia="宋体" w:cs="宋体"/>
                <w:i w:val="0"/>
                <w:iCs w:val="0"/>
                <w:color w:val="000000"/>
                <w:sz w:val="22"/>
                <w:szCs w:val="22"/>
                <w:u w:val="none"/>
              </w:rPr>
            </w:pP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CE12587">
            <w:pPr>
              <w:jc w:val="center"/>
              <w:rPr>
                <w:rFonts w:hint="eastAsia" w:ascii="宋体" w:hAnsi="宋体" w:eastAsia="宋体" w:cs="宋体"/>
                <w:i w:val="0"/>
                <w:iCs w:val="0"/>
                <w:color w:val="000000"/>
                <w:sz w:val="22"/>
                <w:szCs w:val="22"/>
                <w:u w:val="none"/>
              </w:rPr>
            </w:pP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ADC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8E665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42ACDB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16756E4">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514ADFEF">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B0E63D4">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10B312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企业销售额增长率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0CA81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4195C17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FC319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18%</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C451C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40C1055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5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2492B4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nil"/>
              <w:right w:val="single" w:color="000000" w:sz="4" w:space="0"/>
            </w:tcBorders>
            <w:shd w:val="clear" w:color="auto" w:fill="auto"/>
            <w:noWrap/>
            <w:vAlign w:val="center"/>
          </w:tcPr>
          <w:p w14:paraId="24837F53">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7A25A1F">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DF1C9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项目专项督办工作完成及时性</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DE0FA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7C967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CCB672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2FD6A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18E89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6DF054A">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A0CD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7C60CBD">
            <w:pPr>
              <w:keepNext w:val="0"/>
              <w:keepLines w:val="0"/>
              <w:widowControl/>
              <w:suppressLineNumbers w:val="0"/>
              <w:jc w:val="center"/>
              <w:textAlignment w:val="center"/>
              <w:rPr>
                <w:rFonts w:hint="eastAsia" w:ascii="宋体" w:hAnsi="宋体" w:eastAsia="宋体" w:cs="宋体"/>
                <w:i w:val="0"/>
                <w:iCs w:val="0"/>
                <w:color w:val="000000"/>
                <w:sz w:val="24"/>
                <w:szCs w:val="24"/>
                <w:u w:val="single"/>
              </w:rPr>
            </w:pPr>
            <w:r>
              <w:rPr>
                <w:rFonts w:hint="eastAsia" w:ascii="宋体" w:hAnsi="宋体" w:eastAsia="宋体" w:cs="宋体"/>
                <w:i w:val="0"/>
                <w:iCs w:val="0"/>
                <w:color w:val="000000"/>
                <w:kern w:val="0"/>
                <w:sz w:val="24"/>
                <w:szCs w:val="24"/>
                <w:u w:val="single"/>
                <w:lang w:val="en-US" w:eastAsia="zh-CN" w:bidi="ar"/>
              </w:rPr>
              <w:t>经济效益指标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CF723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财政收入完成率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AEE921">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25ABB84C">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01AB505">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100%</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265F509">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iCs w:val="0"/>
                <w:color w:val="000000"/>
                <w:kern w:val="0"/>
                <w:sz w:val="24"/>
                <w:szCs w:val="24"/>
                <w:u w:val="none"/>
                <w:lang w:val="en-US" w:eastAsia="zh-CN" w:bidi="ar"/>
              </w:rPr>
              <w:t>计划标准</w:t>
            </w:r>
          </w:p>
        </w:tc>
      </w:tr>
      <w:tr w14:paraId="1914D61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2" w:hRule="atLeast"/>
        </w:trPr>
        <w:tc>
          <w:tcPr>
            <w:tcW w:w="834"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1CFEA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年度目标4：</w:t>
            </w:r>
          </w:p>
        </w:tc>
        <w:tc>
          <w:tcPr>
            <w:tcW w:w="8306" w:type="dxa"/>
            <w:gridSpan w:val="1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37F6E5">
            <w:pPr>
              <w:keepNext w:val="0"/>
              <w:keepLines w:val="0"/>
              <w:widowControl/>
              <w:suppressLineNumbers w:val="0"/>
              <w:jc w:val="center"/>
              <w:textAlignment w:val="center"/>
              <w:rPr>
                <w:rFonts w:ascii="楷体_GB2312" w:hAnsi="宋体" w:eastAsia="楷体_GB2312" w:cs="楷体_GB2312"/>
                <w:i w:val="0"/>
                <w:iCs w:val="0"/>
                <w:color w:val="000000"/>
                <w:sz w:val="22"/>
                <w:szCs w:val="22"/>
                <w:u w:val="none"/>
              </w:rPr>
            </w:pPr>
            <w:r>
              <w:rPr>
                <w:rFonts w:hint="eastAsia" w:ascii="楷体_GB2312" w:hAnsi="宋体" w:eastAsia="楷体_GB2312" w:cs="楷体_GB2312"/>
                <w:i w:val="0"/>
                <w:iCs w:val="0"/>
                <w:color w:val="000000"/>
                <w:kern w:val="0"/>
                <w:sz w:val="22"/>
                <w:szCs w:val="22"/>
                <w:u w:val="none"/>
                <w:lang w:val="en-US" w:eastAsia="zh-CN" w:bidi="ar"/>
              </w:rPr>
              <w:t>加大生态环境整治工作</w:t>
            </w:r>
          </w:p>
        </w:tc>
      </w:tr>
      <w:tr w14:paraId="3B26FCB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02BFE9B">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 xml:space="preserve">年度效益  </w:t>
            </w:r>
          </w:p>
          <w:p w14:paraId="5107662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w:t>
            </w: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D2674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一级指标</w:t>
            </w:r>
          </w:p>
        </w:tc>
        <w:tc>
          <w:tcPr>
            <w:tcW w:w="1096" w:type="dxa"/>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33AC52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二级指标</w:t>
            </w:r>
          </w:p>
        </w:tc>
        <w:tc>
          <w:tcPr>
            <w:tcW w:w="1704"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00A25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指标名称</w:t>
            </w:r>
          </w:p>
        </w:tc>
        <w:tc>
          <w:tcPr>
            <w:tcW w:w="3234" w:type="dxa"/>
            <w:gridSpan w:val="7"/>
            <w:tcBorders>
              <w:top w:val="single" w:color="000000" w:sz="4" w:space="0"/>
              <w:left w:val="single" w:color="000000" w:sz="4" w:space="0"/>
              <w:bottom w:val="single" w:color="000000" w:sz="4" w:space="0"/>
              <w:right w:val="single" w:color="000000" w:sz="4" w:space="0"/>
            </w:tcBorders>
            <w:shd w:val="clear" w:color="auto" w:fill="auto"/>
            <w:noWrap/>
            <w:vAlign w:val="center"/>
          </w:tcPr>
          <w:p w14:paraId="5930DD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指标值</w:t>
            </w:r>
          </w:p>
        </w:tc>
        <w:tc>
          <w:tcPr>
            <w:tcW w:w="117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6940D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绩效标准</w:t>
            </w:r>
          </w:p>
        </w:tc>
      </w:tr>
      <w:tr w14:paraId="0BBC372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A966F70">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6C8498">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8B8509">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BB31F1">
            <w:pPr>
              <w:jc w:val="center"/>
              <w:rPr>
                <w:rFonts w:hint="eastAsia" w:ascii="宋体" w:hAnsi="宋体" w:eastAsia="宋体" w:cs="宋体"/>
                <w:i w:val="0"/>
                <w:iCs w:val="0"/>
                <w:color w:val="000000"/>
                <w:sz w:val="22"/>
                <w:szCs w:val="22"/>
                <w:u w:val="none"/>
              </w:rPr>
            </w:pPr>
          </w:p>
        </w:tc>
        <w:tc>
          <w:tcPr>
            <w:tcW w:w="2049" w:type="dxa"/>
            <w:gridSpan w:val="5"/>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507D1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近两年指标值</w:t>
            </w:r>
          </w:p>
        </w:tc>
        <w:tc>
          <w:tcPr>
            <w:tcW w:w="1185"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6BB5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预期当年实现值</w:t>
            </w: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5A5FADF">
            <w:pPr>
              <w:jc w:val="center"/>
              <w:rPr>
                <w:rFonts w:hint="eastAsia" w:ascii="宋体" w:hAnsi="宋体" w:eastAsia="宋体" w:cs="宋体"/>
                <w:i w:val="0"/>
                <w:iCs w:val="0"/>
                <w:color w:val="000000"/>
                <w:sz w:val="22"/>
                <w:szCs w:val="22"/>
                <w:u w:val="none"/>
              </w:rPr>
            </w:pPr>
          </w:p>
        </w:tc>
      </w:tr>
      <w:tr w14:paraId="7BA7BB3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E124598">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DC5C7C">
            <w:pPr>
              <w:jc w:val="center"/>
              <w:rPr>
                <w:rFonts w:hint="eastAsia" w:ascii="宋体" w:hAnsi="宋体" w:eastAsia="宋体" w:cs="宋体"/>
                <w:i w:val="0"/>
                <w:iCs w:val="0"/>
                <w:color w:val="000000"/>
                <w:sz w:val="22"/>
                <w:szCs w:val="22"/>
                <w:u w:val="none"/>
              </w:rPr>
            </w:pPr>
          </w:p>
        </w:tc>
        <w:tc>
          <w:tcPr>
            <w:tcW w:w="1096" w:type="dxa"/>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D33E4">
            <w:pPr>
              <w:jc w:val="center"/>
              <w:rPr>
                <w:rFonts w:hint="eastAsia" w:ascii="宋体" w:hAnsi="宋体" w:eastAsia="宋体" w:cs="宋体"/>
                <w:i w:val="0"/>
                <w:iCs w:val="0"/>
                <w:color w:val="000000"/>
                <w:sz w:val="22"/>
                <w:szCs w:val="22"/>
                <w:u w:val="none"/>
              </w:rPr>
            </w:pPr>
          </w:p>
        </w:tc>
        <w:tc>
          <w:tcPr>
            <w:tcW w:w="1704"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5257B7">
            <w:pPr>
              <w:jc w:val="center"/>
              <w:rPr>
                <w:rFonts w:hint="eastAsia" w:ascii="宋体" w:hAnsi="宋体" w:eastAsia="宋体" w:cs="宋体"/>
                <w:i w:val="0"/>
                <w:iCs w:val="0"/>
                <w:color w:val="000000"/>
                <w:sz w:val="22"/>
                <w:szCs w:val="22"/>
                <w:u w:val="none"/>
              </w:rPr>
            </w:pP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0F21A0">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2020</w:t>
            </w:r>
            <w:r>
              <w:rPr>
                <w:rStyle w:val="13"/>
                <w:u w:val="single"/>
                <w:lang w:val="en-US" w:eastAsia="zh-CN" w:bidi="ar"/>
              </w:rPr>
              <w:t>年</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ADAFEA">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2021</w:t>
            </w:r>
            <w:r>
              <w:rPr>
                <w:rStyle w:val="13"/>
                <w:u w:val="single"/>
                <w:lang w:val="en-US" w:eastAsia="zh-CN" w:bidi="ar"/>
              </w:rPr>
              <w:t>年</w:t>
            </w:r>
          </w:p>
        </w:tc>
        <w:tc>
          <w:tcPr>
            <w:tcW w:w="1185"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7849E30">
            <w:pPr>
              <w:jc w:val="center"/>
              <w:rPr>
                <w:rFonts w:hint="eastAsia" w:ascii="宋体" w:hAnsi="宋体" w:eastAsia="宋体" w:cs="宋体"/>
                <w:i w:val="0"/>
                <w:iCs w:val="0"/>
                <w:color w:val="000000"/>
                <w:sz w:val="22"/>
                <w:szCs w:val="22"/>
                <w:u w:val="none"/>
              </w:rPr>
            </w:pPr>
          </w:p>
        </w:tc>
        <w:tc>
          <w:tcPr>
            <w:tcW w:w="117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A411F1">
            <w:pPr>
              <w:jc w:val="center"/>
              <w:rPr>
                <w:rFonts w:hint="eastAsia" w:ascii="宋体" w:hAnsi="宋体" w:eastAsia="宋体" w:cs="宋体"/>
                <w:i w:val="0"/>
                <w:iCs w:val="0"/>
                <w:color w:val="000000"/>
                <w:sz w:val="22"/>
                <w:szCs w:val="22"/>
                <w:u w:val="none"/>
              </w:rPr>
            </w:pPr>
          </w:p>
        </w:tc>
      </w:tr>
      <w:tr w14:paraId="72EE42D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0B3BF83">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670906F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3C288">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1864DC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全城增绿提质</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D36DA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9B956C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1C7FB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996283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0AC6FD7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B3BFAE">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63D6AD5">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19D5745">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81A5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“四水共治”、全面推行河湖长制</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DAB18A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E4297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CB383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8E9A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69C288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2"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E340C7">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E7E68E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358DD1B">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FA8F5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地质灾害防治</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F21F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D041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CD268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A6D62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A0B1E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1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418F13">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B64F097">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4C38281">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质量指标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ECCAB3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cs="宋体"/>
                <w:i w:val="0"/>
                <w:iCs w:val="0"/>
                <w:color w:val="000000"/>
                <w:kern w:val="0"/>
                <w:sz w:val="22"/>
                <w:szCs w:val="22"/>
                <w:u w:val="none"/>
                <w:lang w:val="en-US" w:eastAsia="zh-CN" w:bidi="ar"/>
              </w:rPr>
              <w:t>中央生态环境保护督察</w:t>
            </w:r>
            <w:r>
              <w:rPr>
                <w:rFonts w:hint="eastAsia" w:ascii="宋体" w:hAnsi="宋体" w:eastAsia="宋体" w:cs="宋体"/>
                <w:i w:val="0"/>
                <w:iCs w:val="0"/>
                <w:color w:val="000000"/>
                <w:kern w:val="0"/>
                <w:sz w:val="22"/>
                <w:szCs w:val="22"/>
                <w:u w:val="none"/>
                <w:lang w:val="en-US" w:eastAsia="zh-CN" w:bidi="ar"/>
              </w:rPr>
              <w:t>问题整改、空气质量改善</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C0F9C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A6A0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6A56C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6094A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27BEF60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FF06F1">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F3C8A0">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AA7482">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时效指标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C230BA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查违管控巡查天数</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031D4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485D2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ED749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365天</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28C189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查违管控队员实际巡查的天数</w:t>
            </w:r>
          </w:p>
        </w:tc>
      </w:tr>
      <w:tr w14:paraId="73E40D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9"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3310489">
            <w:pPr>
              <w:jc w:val="center"/>
              <w:rPr>
                <w:rFonts w:hint="eastAsia" w:ascii="宋体" w:hAnsi="宋体" w:eastAsia="宋体" w:cs="宋体"/>
                <w:i w:val="0"/>
                <w:iCs w:val="0"/>
                <w:color w:val="000000"/>
                <w:sz w:val="22"/>
                <w:szCs w:val="22"/>
                <w:u w:val="none"/>
              </w:rPr>
            </w:pPr>
          </w:p>
        </w:tc>
        <w:tc>
          <w:tcPr>
            <w:tcW w:w="109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8B1FB7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CA3478C">
            <w:pPr>
              <w:keepNext w:val="0"/>
              <w:keepLines w:val="0"/>
              <w:widowControl/>
              <w:suppressLineNumbers w:val="0"/>
              <w:jc w:val="center"/>
              <w:textAlignment w:val="center"/>
              <w:rPr>
                <w:rFonts w:hint="eastAsia" w:ascii="宋体" w:hAnsi="宋体" w:eastAsia="宋体" w:cs="宋体"/>
                <w:i w:val="0"/>
                <w:iCs w:val="0"/>
                <w:color w:val="000000"/>
                <w:sz w:val="22"/>
                <w:szCs w:val="22"/>
                <w:u w:val="single"/>
              </w:rPr>
            </w:pPr>
            <w:r>
              <w:rPr>
                <w:rFonts w:hint="eastAsia" w:ascii="宋体" w:hAnsi="宋体" w:eastAsia="宋体" w:cs="宋体"/>
                <w:i w:val="0"/>
                <w:iCs w:val="0"/>
                <w:color w:val="000000"/>
                <w:kern w:val="0"/>
                <w:sz w:val="22"/>
                <w:szCs w:val="22"/>
                <w:u w:val="single"/>
                <w:lang w:val="en-US" w:eastAsia="zh-CN" w:bidi="ar"/>
              </w:rPr>
              <w:t>生态效益指标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38EF7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环境综合整治达标率</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C20FE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5302E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26AE7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达标</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4D152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17C1F8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40" w:hRule="atLeast"/>
        </w:trPr>
        <w:tc>
          <w:tcPr>
            <w:tcW w:w="834"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20433D9">
            <w:pPr>
              <w:jc w:val="center"/>
              <w:rPr>
                <w:rFonts w:hint="eastAsia" w:ascii="宋体" w:hAnsi="宋体" w:eastAsia="宋体" w:cs="宋体"/>
                <w:i w:val="0"/>
                <w:iCs w:val="0"/>
                <w:color w:val="000000"/>
                <w:sz w:val="22"/>
                <w:szCs w:val="22"/>
                <w:u w:val="none"/>
              </w:rPr>
            </w:pPr>
          </w:p>
        </w:tc>
        <w:tc>
          <w:tcPr>
            <w:tcW w:w="109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DF3DADE">
            <w:pPr>
              <w:jc w:val="center"/>
              <w:rPr>
                <w:rFonts w:hint="eastAsia" w:ascii="宋体" w:hAnsi="宋体" w:eastAsia="宋体" w:cs="宋体"/>
                <w:i w:val="0"/>
                <w:iCs w:val="0"/>
                <w:color w:val="000000"/>
                <w:sz w:val="22"/>
                <w:szCs w:val="22"/>
                <w:u w:val="none"/>
              </w:rPr>
            </w:pPr>
          </w:p>
        </w:tc>
        <w:tc>
          <w:tcPr>
            <w:tcW w:w="10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3864EC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1704"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0BF87FE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109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7999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953"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6252E5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w:t>
            </w:r>
          </w:p>
        </w:tc>
        <w:tc>
          <w:tcPr>
            <w:tcW w:w="1185"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41F5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95%</w:t>
            </w:r>
          </w:p>
        </w:tc>
        <w:tc>
          <w:tcPr>
            <w:tcW w:w="117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D6A0A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计划标准</w:t>
            </w:r>
          </w:p>
        </w:tc>
      </w:tr>
      <w:tr w14:paraId="596AB9E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459" w:hRule="atLeast"/>
        </w:trPr>
        <w:tc>
          <w:tcPr>
            <w:tcW w:w="9140" w:type="dxa"/>
            <w:gridSpan w:val="16"/>
            <w:tcBorders>
              <w:top w:val="nil"/>
              <w:left w:val="nil"/>
              <w:bottom w:val="nil"/>
              <w:right w:val="nil"/>
            </w:tcBorders>
            <w:shd w:val="clear" w:color="auto" w:fill="auto"/>
            <w:vAlign w:val="center"/>
          </w:tcPr>
          <w:p w14:paraId="6ECB891E">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备注：1.“整体绩效目标”：请结合部门职能、工作规划、项目支出投向等编报。</w:t>
            </w:r>
          </w:p>
          <w:p w14:paraId="3B8B5A53">
            <w:pPr>
              <w:keepNext w:val="0"/>
              <w:keepLines w:val="0"/>
              <w:widowControl/>
              <w:suppressLineNumbers w:val="0"/>
              <w:jc w:val="left"/>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2.“二级指标”中“产出指标”请选择填报数量、质量、时效、成本等指标；“效益指标”请选择填报社会效益、经济效益、生态效益、可持续发展影响、服务对象满意度等指标。</w:t>
            </w:r>
          </w:p>
          <w:p w14:paraId="2DF63252">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3“绩效标准”：设定绩效指标值时的依据或参考标准。</w:t>
            </w:r>
          </w:p>
        </w:tc>
      </w:tr>
      <w:tr w14:paraId="3D000C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22" w:hRule="atLeast"/>
        </w:trPr>
        <w:tc>
          <w:tcPr>
            <w:tcW w:w="9060" w:type="dxa"/>
            <w:gridSpan w:val="15"/>
            <w:tcBorders>
              <w:top w:val="nil"/>
              <w:left w:val="nil"/>
              <w:bottom w:val="nil"/>
              <w:right w:val="nil"/>
            </w:tcBorders>
            <w:shd w:val="clear" w:color="auto" w:fill="auto"/>
            <w:noWrap/>
            <w:vAlign w:val="center"/>
          </w:tcPr>
          <w:p w14:paraId="32B66C47">
            <w:pPr>
              <w:keepNext w:val="0"/>
              <w:keepLines w:val="0"/>
              <w:widowControl/>
              <w:suppressLineNumbers w:val="0"/>
              <w:jc w:val="center"/>
              <w:textAlignment w:val="center"/>
              <w:rPr>
                <w:rFonts w:hint="eastAsia" w:ascii="黑体" w:hAnsi="宋体" w:eastAsia="黑体" w:cs="黑体"/>
                <w:i w:val="0"/>
                <w:iCs w:val="0"/>
                <w:color w:val="000000"/>
                <w:kern w:val="0"/>
                <w:sz w:val="36"/>
                <w:szCs w:val="36"/>
                <w:u w:val="none"/>
                <w:lang w:val="en-US" w:eastAsia="zh-CN" w:bidi="ar"/>
              </w:rPr>
            </w:pPr>
          </w:p>
          <w:p w14:paraId="579A3595">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表十二、部门项目申报表(含绩效目标)</w:t>
            </w:r>
          </w:p>
        </w:tc>
      </w:tr>
      <w:tr w14:paraId="062F4D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11" w:hRule="atLeast"/>
        </w:trPr>
        <w:tc>
          <w:tcPr>
            <w:tcW w:w="1536" w:type="dxa"/>
            <w:gridSpan w:val="2"/>
            <w:tcBorders>
              <w:top w:val="nil"/>
              <w:left w:val="nil"/>
              <w:bottom w:val="nil"/>
              <w:right w:val="nil"/>
            </w:tcBorders>
            <w:shd w:val="clear" w:color="auto" w:fill="auto"/>
            <w:noWrap/>
            <w:vAlign w:val="center"/>
          </w:tcPr>
          <w:p w14:paraId="0D1851A1">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1811" w:type="dxa"/>
            <w:gridSpan w:val="3"/>
            <w:tcBorders>
              <w:top w:val="nil"/>
              <w:left w:val="nil"/>
              <w:bottom w:val="nil"/>
              <w:right w:val="nil"/>
            </w:tcBorders>
            <w:shd w:val="clear" w:color="auto" w:fill="auto"/>
            <w:noWrap/>
            <w:vAlign w:val="center"/>
          </w:tcPr>
          <w:p w14:paraId="29C2913D">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2023年1月5日</w:t>
            </w:r>
          </w:p>
        </w:tc>
        <w:tc>
          <w:tcPr>
            <w:tcW w:w="813" w:type="dxa"/>
            <w:tcBorders>
              <w:top w:val="nil"/>
              <w:left w:val="nil"/>
              <w:bottom w:val="nil"/>
              <w:right w:val="nil"/>
            </w:tcBorders>
            <w:shd w:val="clear" w:color="auto" w:fill="auto"/>
            <w:noWrap/>
            <w:vAlign w:val="center"/>
          </w:tcPr>
          <w:p w14:paraId="73F4D85B">
            <w:pPr>
              <w:rPr>
                <w:rFonts w:hint="eastAsia" w:ascii="宋体" w:hAnsi="宋体" w:eastAsia="宋体" w:cs="宋体"/>
                <w:i w:val="0"/>
                <w:iCs w:val="0"/>
                <w:color w:val="000000"/>
                <w:sz w:val="22"/>
                <w:szCs w:val="22"/>
                <w:u w:val="none"/>
              </w:rPr>
            </w:pPr>
          </w:p>
        </w:tc>
        <w:tc>
          <w:tcPr>
            <w:tcW w:w="846" w:type="dxa"/>
            <w:gridSpan w:val="2"/>
            <w:tcBorders>
              <w:top w:val="nil"/>
              <w:left w:val="nil"/>
              <w:bottom w:val="nil"/>
              <w:right w:val="nil"/>
            </w:tcBorders>
            <w:shd w:val="clear" w:color="auto" w:fill="auto"/>
            <w:noWrap/>
            <w:vAlign w:val="center"/>
          </w:tcPr>
          <w:p w14:paraId="634D60B5">
            <w:pPr>
              <w:rPr>
                <w:rFonts w:hint="eastAsia" w:ascii="宋体" w:hAnsi="宋体" w:eastAsia="宋体" w:cs="宋体"/>
                <w:i w:val="0"/>
                <w:iCs w:val="0"/>
                <w:color w:val="000000"/>
                <w:sz w:val="22"/>
                <w:szCs w:val="22"/>
                <w:u w:val="none"/>
              </w:rPr>
            </w:pPr>
          </w:p>
        </w:tc>
        <w:tc>
          <w:tcPr>
            <w:tcW w:w="932" w:type="dxa"/>
            <w:gridSpan w:val="2"/>
            <w:tcBorders>
              <w:top w:val="nil"/>
              <w:left w:val="nil"/>
              <w:bottom w:val="nil"/>
              <w:right w:val="nil"/>
            </w:tcBorders>
            <w:shd w:val="clear" w:color="auto" w:fill="auto"/>
            <w:noWrap/>
            <w:vAlign w:val="center"/>
          </w:tcPr>
          <w:p w14:paraId="111452EF">
            <w:pPr>
              <w:rPr>
                <w:rFonts w:hint="eastAsia" w:ascii="宋体" w:hAnsi="宋体" w:eastAsia="宋体" w:cs="宋体"/>
                <w:i w:val="0"/>
                <w:iCs w:val="0"/>
                <w:color w:val="000000"/>
                <w:sz w:val="22"/>
                <w:szCs w:val="22"/>
                <w:u w:val="none"/>
              </w:rPr>
            </w:pPr>
          </w:p>
        </w:tc>
        <w:tc>
          <w:tcPr>
            <w:tcW w:w="796" w:type="dxa"/>
            <w:tcBorders>
              <w:top w:val="nil"/>
              <w:left w:val="nil"/>
              <w:bottom w:val="nil"/>
              <w:right w:val="nil"/>
            </w:tcBorders>
            <w:shd w:val="clear" w:color="auto" w:fill="auto"/>
            <w:noWrap/>
            <w:vAlign w:val="center"/>
          </w:tcPr>
          <w:p w14:paraId="31F187C0">
            <w:pPr>
              <w:rPr>
                <w:rFonts w:hint="eastAsia" w:ascii="宋体" w:hAnsi="宋体" w:eastAsia="宋体" w:cs="宋体"/>
                <w:i w:val="0"/>
                <w:iCs w:val="0"/>
                <w:color w:val="000000"/>
                <w:sz w:val="22"/>
                <w:szCs w:val="22"/>
                <w:u w:val="none"/>
              </w:rPr>
            </w:pPr>
          </w:p>
        </w:tc>
        <w:tc>
          <w:tcPr>
            <w:tcW w:w="964" w:type="dxa"/>
            <w:gridSpan w:val="2"/>
            <w:tcBorders>
              <w:top w:val="nil"/>
              <w:left w:val="nil"/>
              <w:bottom w:val="nil"/>
              <w:right w:val="nil"/>
            </w:tcBorders>
            <w:shd w:val="clear" w:color="auto" w:fill="auto"/>
            <w:noWrap/>
            <w:vAlign w:val="center"/>
          </w:tcPr>
          <w:p w14:paraId="3945B0EE">
            <w:pPr>
              <w:rPr>
                <w:rFonts w:hint="eastAsia" w:ascii="宋体" w:hAnsi="宋体" w:eastAsia="宋体" w:cs="宋体"/>
                <w:i w:val="0"/>
                <w:iCs w:val="0"/>
                <w:color w:val="000000"/>
                <w:sz w:val="22"/>
                <w:szCs w:val="22"/>
                <w:u w:val="none"/>
              </w:rPr>
            </w:pPr>
          </w:p>
        </w:tc>
        <w:tc>
          <w:tcPr>
            <w:tcW w:w="1362" w:type="dxa"/>
            <w:gridSpan w:val="2"/>
            <w:tcBorders>
              <w:top w:val="nil"/>
              <w:left w:val="nil"/>
              <w:bottom w:val="nil"/>
              <w:right w:val="nil"/>
            </w:tcBorders>
            <w:shd w:val="clear" w:color="auto" w:fill="auto"/>
            <w:noWrap/>
            <w:vAlign w:val="center"/>
          </w:tcPr>
          <w:p w14:paraId="5793B281">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5F242E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79" w:hRule="atLeast"/>
        </w:trPr>
        <w:tc>
          <w:tcPr>
            <w:tcW w:w="1536"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18AF18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470"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364CEDB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　　　村级转移支付</w:t>
            </w:r>
          </w:p>
        </w:tc>
        <w:tc>
          <w:tcPr>
            <w:tcW w:w="932"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7953567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122" w:type="dxa"/>
            <w:gridSpan w:val="5"/>
            <w:tcBorders>
              <w:top w:val="single" w:color="000000" w:sz="8" w:space="0"/>
              <w:left w:val="single" w:color="000000" w:sz="4" w:space="0"/>
              <w:bottom w:val="single" w:color="000000" w:sz="4" w:space="0"/>
              <w:right w:val="single" w:color="000000" w:sz="8" w:space="0"/>
            </w:tcBorders>
            <w:shd w:val="clear" w:color="auto" w:fill="auto"/>
            <w:vAlign w:val="center"/>
          </w:tcPr>
          <w:p w14:paraId="726A85E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42011622125T000000108</w:t>
            </w:r>
          </w:p>
        </w:tc>
      </w:tr>
      <w:tr w14:paraId="087FBE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E5843C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B5AEF6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AC04C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135060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435CACC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19F09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CA945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FBDD7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367786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60ADBC9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701AF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CF4D8F3">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Style w:val="15"/>
                <w:rFonts w:eastAsia="宋体"/>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75DFA1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9999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41D5D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242E52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5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335F2E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5047F3B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CB3C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524" w:type="dxa"/>
            <w:gridSpan w:val="13"/>
            <w:tcBorders>
              <w:top w:val="single" w:color="000000" w:sz="4" w:space="0"/>
              <w:left w:val="single" w:color="000000" w:sz="4" w:space="0"/>
              <w:bottom w:val="single" w:color="000000" w:sz="4" w:space="0"/>
              <w:right w:val="single" w:color="000000" w:sz="4" w:space="0"/>
            </w:tcBorders>
            <w:shd w:val="clear" w:color="auto" w:fill="auto"/>
            <w:vAlign w:val="center"/>
          </w:tcPr>
          <w:p w14:paraId="29EDFA0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09AA8F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6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74B1B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12F3981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1112B7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136DAF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14:paraId="0A547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43"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61FB0BB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82C0CFB">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07209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16"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3075E9D">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1CDC47F">
            <w:pPr>
              <w:jc w:val="center"/>
              <w:rPr>
                <w:rFonts w:hint="eastAsia" w:ascii="宋体" w:hAnsi="宋体" w:eastAsia="宋体" w:cs="宋体"/>
                <w:i w:val="0"/>
                <w:iCs w:val="0"/>
                <w:color w:val="000000"/>
                <w:sz w:val="18"/>
                <w:szCs w:val="18"/>
                <w:u w:val="none"/>
              </w:rPr>
            </w:pPr>
          </w:p>
        </w:tc>
      </w:tr>
      <w:tr w14:paraId="2D8397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28"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BEEA9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6B82DB9">
            <w:pPr>
              <w:jc w:val="center"/>
              <w:rPr>
                <w:rFonts w:hint="default" w:ascii="Times New Roman" w:hAnsi="Times New Roman" w:eastAsia="宋体" w:cs="Times New Roman"/>
                <w:i w:val="0"/>
                <w:iCs w:val="0"/>
                <w:color w:val="000000"/>
                <w:sz w:val="18"/>
                <w:szCs w:val="18"/>
                <w:u w:val="none"/>
              </w:rPr>
            </w:pPr>
          </w:p>
        </w:tc>
      </w:tr>
      <w:tr w14:paraId="78732C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89"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874BAC8">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D8F1E0">
            <w:pPr>
              <w:jc w:val="center"/>
              <w:rPr>
                <w:rFonts w:hint="default" w:ascii="Times New Roman" w:hAnsi="Times New Roman" w:eastAsia="宋体" w:cs="Times New Roman"/>
                <w:i w:val="0"/>
                <w:iCs w:val="0"/>
                <w:color w:val="000000"/>
                <w:sz w:val="18"/>
                <w:szCs w:val="18"/>
                <w:u w:val="none"/>
              </w:rPr>
            </w:pPr>
          </w:p>
        </w:tc>
      </w:tr>
      <w:tr w14:paraId="41FD51A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48"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24C81D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470"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279DFCC">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1307</w:t>
            </w:r>
            <w:r>
              <w:rPr>
                <w:rFonts w:hint="eastAsia" w:ascii="宋体" w:hAnsi="宋体" w:eastAsia="宋体" w:cs="宋体"/>
                <w:i w:val="0"/>
                <w:iCs w:val="0"/>
                <w:color w:val="000000"/>
                <w:kern w:val="0"/>
                <w:sz w:val="18"/>
                <w:szCs w:val="18"/>
                <w:u w:val="none"/>
                <w:lang w:val="en-US" w:eastAsia="zh-CN" w:bidi="ar"/>
              </w:rPr>
              <w:t>万元</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65F21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6F37C4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1307万元</w:t>
            </w:r>
          </w:p>
        </w:tc>
      </w:tr>
      <w:tr w14:paraId="49AEA99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43"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7AF97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524" w:type="dxa"/>
            <w:gridSpan w:val="1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A8964B">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r>
              <w:rPr>
                <w:rFonts w:hint="eastAsia" w:ascii="宋体" w:hAnsi="宋体" w:eastAsia="宋体" w:cs="宋体"/>
                <w:i w:val="0"/>
                <w:iCs w:val="0"/>
                <w:color w:val="000000"/>
                <w:kern w:val="0"/>
                <w:sz w:val="18"/>
                <w:szCs w:val="18"/>
                <w:u w:val="none"/>
                <w:lang w:val="en-US" w:eastAsia="zh-CN" w:bidi="ar"/>
              </w:rPr>
              <w:t>年预算金额</w:t>
            </w:r>
            <w:r>
              <w:rPr>
                <w:rFonts w:hint="default" w:ascii="Times New Roman" w:hAnsi="Times New Roman" w:eastAsia="宋体" w:cs="Times New Roman"/>
                <w:i w:val="0"/>
                <w:iCs w:val="0"/>
                <w:color w:val="000000"/>
                <w:kern w:val="0"/>
                <w:sz w:val="18"/>
                <w:szCs w:val="18"/>
                <w:u w:val="none"/>
                <w:lang w:val="en-US" w:eastAsia="zh-CN" w:bidi="ar"/>
              </w:rPr>
              <w:t>727.88</w:t>
            </w:r>
            <w:r>
              <w:rPr>
                <w:rFonts w:hint="eastAsia" w:ascii="宋体" w:hAnsi="宋体" w:eastAsia="宋体" w:cs="宋体"/>
                <w:i w:val="0"/>
                <w:iCs w:val="0"/>
                <w:color w:val="000000"/>
                <w:kern w:val="0"/>
                <w:sz w:val="18"/>
                <w:szCs w:val="18"/>
                <w:u w:val="none"/>
                <w:lang w:val="en-US" w:eastAsia="zh-CN" w:bidi="ar"/>
              </w:rPr>
              <w:t>万元</w:t>
            </w:r>
            <w:r>
              <w:rPr>
                <w:rFonts w:hint="default" w:ascii="Times New Roman" w:hAnsi="Times New Roman" w:eastAsia="宋体" w:cs="Times New Roman"/>
                <w:i w:val="0"/>
                <w:iCs w:val="0"/>
                <w:color w:val="000000"/>
                <w:kern w:val="0"/>
                <w:sz w:val="18"/>
                <w:szCs w:val="18"/>
                <w:u w:val="none"/>
                <w:lang w:val="en-US" w:eastAsia="zh-CN" w:bidi="ar"/>
              </w:rPr>
              <w:t xml:space="preserve">        2021</w:t>
            </w:r>
            <w:r>
              <w:rPr>
                <w:rFonts w:hint="eastAsia" w:ascii="宋体" w:hAnsi="宋体" w:eastAsia="宋体" w:cs="宋体"/>
                <w:i w:val="0"/>
                <w:iCs w:val="0"/>
                <w:color w:val="000000"/>
                <w:kern w:val="0"/>
                <w:sz w:val="18"/>
                <w:szCs w:val="18"/>
                <w:u w:val="none"/>
                <w:lang w:val="en-US" w:eastAsia="zh-CN" w:bidi="ar"/>
              </w:rPr>
              <w:t>年</w:t>
            </w:r>
            <w:r>
              <w:rPr>
                <w:rFonts w:hint="default" w:ascii="Times New Roman" w:hAnsi="Times New Roman" w:eastAsia="宋体" w:cs="Times New Roman"/>
                <w:i w:val="0"/>
                <w:iCs w:val="0"/>
                <w:color w:val="000000"/>
                <w:kern w:val="0"/>
                <w:sz w:val="18"/>
                <w:szCs w:val="18"/>
                <w:u w:val="none"/>
                <w:lang w:val="en-US" w:eastAsia="zh-CN" w:bidi="ar"/>
              </w:rPr>
              <w:t>727.88</w:t>
            </w:r>
            <w:r>
              <w:rPr>
                <w:rFonts w:hint="eastAsia" w:ascii="宋体" w:hAnsi="宋体" w:eastAsia="宋体" w:cs="宋体"/>
                <w:i w:val="0"/>
                <w:iCs w:val="0"/>
                <w:color w:val="000000"/>
                <w:kern w:val="0"/>
                <w:sz w:val="18"/>
                <w:szCs w:val="18"/>
                <w:u w:val="none"/>
                <w:lang w:val="en-US" w:eastAsia="zh-CN" w:bidi="ar"/>
              </w:rPr>
              <w:t>万元</w:t>
            </w:r>
          </w:p>
        </w:tc>
      </w:tr>
      <w:tr w14:paraId="6B06CD4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98"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45E398A">
            <w:pPr>
              <w:jc w:val="center"/>
              <w:rPr>
                <w:rFonts w:hint="eastAsia" w:ascii="宋体" w:hAnsi="宋体" w:eastAsia="宋体" w:cs="宋体"/>
                <w:i w:val="0"/>
                <w:iCs w:val="0"/>
                <w:color w:val="000000"/>
                <w:sz w:val="21"/>
                <w:szCs w:val="21"/>
                <w:u w:val="none"/>
              </w:rPr>
            </w:pPr>
          </w:p>
        </w:tc>
        <w:tc>
          <w:tcPr>
            <w:tcW w:w="7524" w:type="dxa"/>
            <w:gridSpan w:val="1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AF69B48">
            <w:pPr>
              <w:jc w:val="center"/>
              <w:rPr>
                <w:rFonts w:hint="default" w:ascii="Times New Roman" w:hAnsi="Times New Roman" w:eastAsia="宋体" w:cs="Times New Roman"/>
                <w:i w:val="0"/>
                <w:iCs w:val="0"/>
                <w:color w:val="000000"/>
                <w:sz w:val="18"/>
                <w:szCs w:val="18"/>
                <w:u w:val="none"/>
              </w:rPr>
            </w:pPr>
          </w:p>
        </w:tc>
      </w:tr>
      <w:tr w14:paraId="5A50469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2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3854B5C">
            <w:pPr>
              <w:jc w:val="center"/>
              <w:rPr>
                <w:rFonts w:hint="eastAsia" w:ascii="宋体" w:hAnsi="宋体" w:eastAsia="宋体" w:cs="宋体"/>
                <w:i w:val="0"/>
                <w:iCs w:val="0"/>
                <w:color w:val="000000"/>
                <w:sz w:val="20"/>
                <w:szCs w:val="20"/>
                <w:u w:val="none"/>
              </w:rPr>
            </w:pPr>
          </w:p>
        </w:tc>
        <w:tc>
          <w:tcPr>
            <w:tcW w:w="44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5F9457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407389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B0B411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EF39F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402"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73EF557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223B2491">
            <w:pPr>
              <w:jc w:val="center"/>
              <w:rPr>
                <w:rFonts w:hint="eastAsia" w:ascii="宋体" w:hAnsi="宋体" w:eastAsia="宋体" w:cs="宋体"/>
                <w:i w:val="0"/>
                <w:iCs w:val="0"/>
                <w:color w:val="000000"/>
                <w:sz w:val="21"/>
                <w:szCs w:val="21"/>
                <w:u w:val="none"/>
              </w:rPr>
            </w:pPr>
          </w:p>
        </w:tc>
      </w:tr>
      <w:tr w14:paraId="31ECC4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12E875">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5894E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E932BA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r>
      <w:tr w14:paraId="28C2E1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07993E0">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176DF4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7EFD34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1307</w:t>
            </w:r>
          </w:p>
        </w:tc>
      </w:tr>
      <w:tr w14:paraId="389876D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70667A">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F35B35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754F112">
            <w:pPr>
              <w:jc w:val="center"/>
              <w:rPr>
                <w:rFonts w:hint="eastAsia" w:ascii="宋体" w:hAnsi="宋体" w:eastAsia="宋体" w:cs="宋体"/>
                <w:i w:val="0"/>
                <w:iCs w:val="0"/>
                <w:color w:val="000000"/>
                <w:sz w:val="21"/>
                <w:szCs w:val="21"/>
                <w:u w:val="none"/>
              </w:rPr>
            </w:pPr>
          </w:p>
        </w:tc>
      </w:tr>
      <w:tr w14:paraId="22E37D6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FA4EA0E">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B88BA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0A0EF1B">
            <w:pPr>
              <w:jc w:val="center"/>
              <w:rPr>
                <w:rFonts w:hint="eastAsia" w:ascii="宋体" w:hAnsi="宋体" w:eastAsia="宋体" w:cs="宋体"/>
                <w:i w:val="0"/>
                <w:iCs w:val="0"/>
                <w:color w:val="000000"/>
                <w:sz w:val="21"/>
                <w:szCs w:val="21"/>
                <w:u w:val="none"/>
              </w:rPr>
            </w:pPr>
          </w:p>
        </w:tc>
      </w:tr>
      <w:tr w14:paraId="5CE18A6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DB029F">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F2FCFA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5AF55322">
            <w:pPr>
              <w:jc w:val="center"/>
              <w:rPr>
                <w:rFonts w:hint="eastAsia" w:ascii="宋体" w:hAnsi="宋体" w:eastAsia="宋体" w:cs="宋体"/>
                <w:i w:val="0"/>
                <w:iCs w:val="0"/>
                <w:color w:val="000000"/>
                <w:sz w:val="21"/>
                <w:szCs w:val="21"/>
                <w:u w:val="none"/>
              </w:rPr>
            </w:pPr>
          </w:p>
        </w:tc>
      </w:tr>
      <w:tr w14:paraId="02B8FB9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CC88FFE">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1B73949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5C8804E">
            <w:pPr>
              <w:jc w:val="center"/>
              <w:rPr>
                <w:rFonts w:hint="eastAsia" w:ascii="宋体" w:hAnsi="宋体" w:eastAsia="宋体" w:cs="宋体"/>
                <w:i w:val="0"/>
                <w:iCs w:val="0"/>
                <w:color w:val="000000"/>
                <w:sz w:val="21"/>
                <w:szCs w:val="21"/>
                <w:u w:val="none"/>
              </w:rPr>
            </w:pPr>
          </w:p>
        </w:tc>
      </w:tr>
      <w:tr w14:paraId="1638CF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A3221D9">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0864F5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113F9E56">
            <w:pPr>
              <w:jc w:val="center"/>
              <w:rPr>
                <w:rFonts w:hint="eastAsia" w:ascii="宋体" w:hAnsi="宋体" w:eastAsia="宋体" w:cs="宋体"/>
                <w:i w:val="0"/>
                <w:iCs w:val="0"/>
                <w:color w:val="000000"/>
                <w:sz w:val="21"/>
                <w:szCs w:val="21"/>
                <w:u w:val="none"/>
              </w:rPr>
            </w:pPr>
          </w:p>
        </w:tc>
      </w:tr>
      <w:tr w14:paraId="624701E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E0C8C20">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BE23D9B">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7EE56D48">
            <w:pPr>
              <w:jc w:val="center"/>
              <w:rPr>
                <w:rFonts w:hint="eastAsia" w:ascii="宋体" w:hAnsi="宋体" w:eastAsia="宋体" w:cs="宋体"/>
                <w:i w:val="0"/>
                <w:iCs w:val="0"/>
                <w:color w:val="000000"/>
                <w:sz w:val="21"/>
                <w:szCs w:val="21"/>
                <w:u w:val="none"/>
              </w:rPr>
            </w:pPr>
          </w:p>
        </w:tc>
      </w:tr>
      <w:tr w14:paraId="105B2C6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31172FD">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F29845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2D63A43">
            <w:pPr>
              <w:jc w:val="center"/>
              <w:rPr>
                <w:rFonts w:hint="eastAsia" w:ascii="宋体" w:hAnsi="宋体" w:eastAsia="宋体" w:cs="宋体"/>
                <w:i w:val="0"/>
                <w:iCs w:val="0"/>
                <w:color w:val="000000"/>
                <w:sz w:val="21"/>
                <w:szCs w:val="21"/>
                <w:u w:val="none"/>
              </w:rPr>
            </w:pPr>
          </w:p>
        </w:tc>
      </w:tr>
      <w:tr w14:paraId="5FC29E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6CBEE4">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5EC723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00B5343F">
            <w:pPr>
              <w:jc w:val="center"/>
              <w:rPr>
                <w:rFonts w:hint="eastAsia" w:ascii="宋体" w:hAnsi="宋体" w:eastAsia="宋体" w:cs="宋体"/>
                <w:i w:val="0"/>
                <w:iCs w:val="0"/>
                <w:color w:val="000000"/>
                <w:sz w:val="21"/>
                <w:szCs w:val="21"/>
                <w:u w:val="none"/>
              </w:rPr>
            </w:pPr>
          </w:p>
        </w:tc>
      </w:tr>
      <w:tr w14:paraId="338B2D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14"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CA3A370">
            <w:pPr>
              <w:jc w:val="center"/>
              <w:rPr>
                <w:rFonts w:hint="eastAsia" w:ascii="宋体" w:hAnsi="宋体" w:eastAsia="宋体" w:cs="宋体"/>
                <w:i w:val="0"/>
                <w:iCs w:val="0"/>
                <w:color w:val="000000"/>
                <w:sz w:val="21"/>
                <w:szCs w:val="21"/>
                <w:u w:val="none"/>
              </w:rPr>
            </w:pPr>
          </w:p>
        </w:tc>
        <w:tc>
          <w:tcPr>
            <w:tcW w:w="4402"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21FD69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3122" w:type="dxa"/>
            <w:gridSpan w:val="5"/>
            <w:tcBorders>
              <w:top w:val="single" w:color="000000" w:sz="4" w:space="0"/>
              <w:left w:val="single" w:color="000000" w:sz="4" w:space="0"/>
              <w:bottom w:val="single" w:color="000000" w:sz="4" w:space="0"/>
              <w:right w:val="single" w:color="000000" w:sz="8" w:space="0"/>
            </w:tcBorders>
            <w:shd w:val="clear" w:color="auto" w:fill="auto"/>
            <w:vAlign w:val="center"/>
          </w:tcPr>
          <w:p w14:paraId="6A98ACC9">
            <w:pPr>
              <w:jc w:val="center"/>
              <w:rPr>
                <w:rFonts w:hint="eastAsia" w:ascii="宋体" w:hAnsi="宋体" w:eastAsia="宋体" w:cs="宋体"/>
                <w:i w:val="0"/>
                <w:iCs w:val="0"/>
                <w:color w:val="000000"/>
                <w:sz w:val="21"/>
                <w:szCs w:val="21"/>
                <w:u w:val="none"/>
              </w:rPr>
            </w:pPr>
          </w:p>
        </w:tc>
      </w:tr>
      <w:tr w14:paraId="574FA70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124C378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1C525E7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5046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3D43C3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720201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26C0F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2692" w:type="dxa"/>
            <w:gridSpan w:val="5"/>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1C3848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36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05FE28A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1ABA738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235C1D">
            <w:pPr>
              <w:jc w:val="center"/>
              <w:rPr>
                <w:rFonts w:hint="eastAsia" w:ascii="宋体" w:hAnsi="宋体" w:eastAsia="宋体" w:cs="宋体"/>
                <w:i w:val="0"/>
                <w:iCs w:val="0"/>
                <w:color w:val="000000"/>
                <w:sz w:val="21"/>
                <w:szCs w:val="21"/>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3D119A">
            <w:pPr>
              <w:jc w:val="center"/>
              <w:rPr>
                <w:rFonts w:hint="eastAsia" w:ascii="宋体" w:hAnsi="宋体" w:eastAsia="宋体" w:cs="宋体"/>
                <w:i w:val="0"/>
                <w:iCs w:val="0"/>
                <w:color w:val="000000"/>
                <w:sz w:val="21"/>
                <w:szCs w:val="21"/>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8A5CAAB">
            <w:pPr>
              <w:jc w:val="center"/>
              <w:rPr>
                <w:rFonts w:hint="eastAsia" w:ascii="宋体" w:hAnsi="宋体" w:eastAsia="宋体" w:cs="宋体"/>
                <w:i w:val="0"/>
                <w:iCs w:val="0"/>
                <w:color w:val="000000"/>
                <w:sz w:val="21"/>
                <w:szCs w:val="21"/>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647C665">
            <w:pPr>
              <w:jc w:val="center"/>
              <w:rPr>
                <w:rFonts w:hint="eastAsia" w:ascii="宋体" w:hAnsi="宋体" w:eastAsia="宋体" w:cs="宋体"/>
                <w:i w:val="0"/>
                <w:iCs w:val="0"/>
                <w:color w:val="000000"/>
                <w:sz w:val="21"/>
                <w:szCs w:val="21"/>
                <w:u w:val="none"/>
              </w:rPr>
            </w:pPr>
          </w:p>
        </w:tc>
        <w:tc>
          <w:tcPr>
            <w:tcW w:w="2692" w:type="dxa"/>
            <w:gridSpan w:val="5"/>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691F10">
            <w:pPr>
              <w:jc w:val="center"/>
              <w:rPr>
                <w:rFonts w:hint="eastAsia" w:ascii="宋体" w:hAnsi="宋体" w:eastAsia="宋体" w:cs="宋体"/>
                <w:i w:val="0"/>
                <w:iCs w:val="0"/>
                <w:color w:val="000000"/>
                <w:sz w:val="21"/>
                <w:szCs w:val="21"/>
                <w:u w:val="none"/>
              </w:rPr>
            </w:pPr>
          </w:p>
        </w:tc>
        <w:tc>
          <w:tcPr>
            <w:tcW w:w="136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23AA1D9E">
            <w:pPr>
              <w:jc w:val="center"/>
              <w:rPr>
                <w:rFonts w:hint="eastAsia" w:ascii="宋体" w:hAnsi="宋体" w:eastAsia="宋体" w:cs="宋体"/>
                <w:i w:val="0"/>
                <w:iCs w:val="0"/>
                <w:color w:val="000000"/>
                <w:sz w:val="21"/>
                <w:szCs w:val="21"/>
                <w:u w:val="none"/>
              </w:rPr>
            </w:pPr>
          </w:p>
        </w:tc>
      </w:tr>
      <w:tr w14:paraId="41CAD1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nil"/>
              <w:left w:val="single" w:color="000000" w:sz="8" w:space="0"/>
              <w:bottom w:val="single" w:color="000000" w:sz="4" w:space="0"/>
              <w:right w:val="single" w:color="000000" w:sz="4" w:space="0"/>
            </w:tcBorders>
            <w:shd w:val="clear" w:color="auto" w:fill="auto"/>
            <w:vAlign w:val="center"/>
          </w:tcPr>
          <w:p w14:paraId="0406B836">
            <w:pPr>
              <w:jc w:val="center"/>
              <w:rPr>
                <w:rFonts w:hint="eastAsia" w:ascii="宋体" w:hAnsi="宋体" w:eastAsia="宋体" w:cs="宋体"/>
                <w:i w:val="0"/>
                <w:iCs w:val="0"/>
                <w:color w:val="000000"/>
                <w:sz w:val="21"/>
                <w:szCs w:val="21"/>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6DE808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村干部养老保险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73429A6">
            <w:pPr>
              <w:jc w:val="center"/>
              <w:rPr>
                <w:rFonts w:hint="eastAsia" w:ascii="宋体" w:hAnsi="宋体" w:eastAsia="宋体" w:cs="宋体"/>
                <w:i w:val="0"/>
                <w:iCs w:val="0"/>
                <w:color w:val="000000"/>
                <w:sz w:val="21"/>
                <w:szCs w:val="21"/>
                <w:u w:val="none"/>
              </w:rPr>
            </w:pP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0172D3D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21.8</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4E2E621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16CCE363">
            <w:pPr>
              <w:jc w:val="center"/>
              <w:rPr>
                <w:rFonts w:hint="eastAsia" w:ascii="宋体" w:hAnsi="宋体" w:eastAsia="宋体" w:cs="宋体"/>
                <w:i w:val="0"/>
                <w:iCs w:val="0"/>
                <w:color w:val="000000"/>
                <w:sz w:val="21"/>
                <w:szCs w:val="21"/>
                <w:u w:val="none"/>
              </w:rPr>
            </w:pPr>
          </w:p>
        </w:tc>
      </w:tr>
      <w:tr w14:paraId="0B46604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nil"/>
              <w:left w:val="single" w:color="000000" w:sz="8" w:space="0"/>
              <w:bottom w:val="single" w:color="000000" w:sz="4" w:space="0"/>
              <w:right w:val="single" w:color="000000" w:sz="4" w:space="0"/>
            </w:tcBorders>
            <w:shd w:val="clear" w:color="auto" w:fill="auto"/>
            <w:vAlign w:val="center"/>
          </w:tcPr>
          <w:p w14:paraId="19C64D16">
            <w:pPr>
              <w:jc w:val="center"/>
              <w:rPr>
                <w:rFonts w:hint="eastAsia" w:ascii="宋体" w:hAnsi="宋体" w:eastAsia="宋体" w:cs="宋体"/>
                <w:i w:val="0"/>
                <w:iCs w:val="0"/>
                <w:color w:val="000000"/>
                <w:sz w:val="21"/>
                <w:szCs w:val="21"/>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30F363A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五保户供养</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3DADE3D">
            <w:pPr>
              <w:jc w:val="center"/>
              <w:rPr>
                <w:rFonts w:hint="eastAsia" w:ascii="宋体" w:hAnsi="宋体" w:eastAsia="宋体" w:cs="宋体"/>
                <w:i w:val="0"/>
                <w:iCs w:val="0"/>
                <w:color w:val="000000"/>
                <w:sz w:val="21"/>
                <w:szCs w:val="21"/>
                <w:u w:val="none"/>
              </w:rPr>
            </w:pPr>
          </w:p>
        </w:tc>
        <w:tc>
          <w:tcPr>
            <w:tcW w:w="846" w:type="dxa"/>
            <w:gridSpan w:val="2"/>
            <w:tcBorders>
              <w:top w:val="nil"/>
              <w:left w:val="single" w:color="000000" w:sz="4" w:space="0"/>
              <w:bottom w:val="single" w:color="000000" w:sz="4" w:space="0"/>
              <w:right w:val="single" w:color="000000" w:sz="4" w:space="0"/>
            </w:tcBorders>
            <w:shd w:val="clear" w:color="auto" w:fill="auto"/>
            <w:vAlign w:val="center"/>
          </w:tcPr>
          <w:p w14:paraId="6A32D27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132.24</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AF5555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0ECDE57B">
            <w:pPr>
              <w:jc w:val="center"/>
              <w:rPr>
                <w:rFonts w:hint="eastAsia" w:ascii="宋体" w:hAnsi="宋体" w:eastAsia="宋体" w:cs="宋体"/>
                <w:i w:val="0"/>
                <w:iCs w:val="0"/>
                <w:color w:val="000000"/>
                <w:sz w:val="21"/>
                <w:szCs w:val="21"/>
                <w:u w:val="none"/>
              </w:rPr>
            </w:pPr>
          </w:p>
        </w:tc>
      </w:tr>
      <w:tr w14:paraId="6B1AFA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EE3AC93">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E42A5E6">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村干部工资</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41C720E">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792C16D">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629.1</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147504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18690F0B">
            <w:pPr>
              <w:jc w:val="center"/>
              <w:rPr>
                <w:rFonts w:hint="default" w:ascii="Times New Roman" w:hAnsi="Times New Roman" w:eastAsia="宋体" w:cs="Times New Roman"/>
                <w:i w:val="0"/>
                <w:iCs w:val="0"/>
                <w:color w:val="000000"/>
                <w:sz w:val="16"/>
                <w:szCs w:val="16"/>
                <w:u w:val="none"/>
              </w:rPr>
            </w:pPr>
          </w:p>
        </w:tc>
      </w:tr>
      <w:tr w14:paraId="238833E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ECA5794">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285946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村党建及办公费</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A6E5D89">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242E97">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140</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2E31DAB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74C59F8">
            <w:pPr>
              <w:jc w:val="center"/>
              <w:rPr>
                <w:rFonts w:hint="default" w:ascii="Times New Roman" w:hAnsi="Times New Roman" w:eastAsia="宋体" w:cs="Times New Roman"/>
                <w:i w:val="0"/>
                <w:iCs w:val="0"/>
                <w:color w:val="000000"/>
                <w:sz w:val="16"/>
                <w:szCs w:val="16"/>
                <w:u w:val="none"/>
              </w:rPr>
            </w:pPr>
          </w:p>
        </w:tc>
      </w:tr>
      <w:tr w14:paraId="7DB282F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D6FAFEE">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16E3CE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离任村干部生活补助</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E871330">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D7796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209</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5EC82E1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区人社局转入街道</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7F632AB">
            <w:pPr>
              <w:jc w:val="center"/>
              <w:rPr>
                <w:rFonts w:hint="default" w:ascii="Times New Roman" w:hAnsi="Times New Roman" w:eastAsia="宋体" w:cs="Times New Roman"/>
                <w:i w:val="0"/>
                <w:iCs w:val="0"/>
                <w:color w:val="000000"/>
                <w:sz w:val="16"/>
                <w:szCs w:val="16"/>
                <w:u w:val="none"/>
              </w:rPr>
            </w:pPr>
          </w:p>
        </w:tc>
      </w:tr>
      <w:tr w14:paraId="2456E1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399" w:hRule="atLeast"/>
        </w:trPr>
        <w:tc>
          <w:tcPr>
            <w:tcW w:w="1536"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2BAC135">
            <w:pPr>
              <w:jc w:val="center"/>
              <w:rPr>
                <w:rFonts w:hint="default" w:ascii="Times New Roman" w:hAnsi="Times New Roman" w:eastAsia="宋体" w:cs="Times New Roman"/>
                <w:i w:val="0"/>
                <w:iCs w:val="0"/>
                <w:color w:val="000000"/>
                <w:sz w:val="16"/>
                <w:szCs w:val="16"/>
                <w:u w:val="none"/>
              </w:rPr>
            </w:pPr>
          </w:p>
        </w:tc>
        <w:tc>
          <w:tcPr>
            <w:tcW w:w="1811"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21212A0C">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村级事务必要支出</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1998D455">
            <w:pPr>
              <w:jc w:val="center"/>
              <w:rPr>
                <w:rFonts w:hint="default" w:ascii="Times New Roman" w:hAnsi="Times New Roman" w:eastAsia="宋体" w:cs="Times New Roman"/>
                <w:i w:val="0"/>
                <w:iCs w:val="0"/>
                <w:color w:val="000000"/>
                <w:sz w:val="16"/>
                <w:szCs w:val="16"/>
                <w:u w:val="none"/>
              </w:rPr>
            </w:pP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66964F">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175</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6E1A8654">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61A303D7">
            <w:pPr>
              <w:jc w:val="center"/>
              <w:rPr>
                <w:rFonts w:hint="default" w:ascii="Times New Roman" w:hAnsi="Times New Roman" w:eastAsia="宋体" w:cs="Times New Roman"/>
                <w:i w:val="0"/>
                <w:iCs w:val="0"/>
                <w:color w:val="000000"/>
                <w:sz w:val="16"/>
                <w:szCs w:val="16"/>
                <w:u w:val="none"/>
              </w:rPr>
            </w:pPr>
          </w:p>
        </w:tc>
      </w:tr>
      <w:tr w14:paraId="65FE08A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1CFA3CF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2129148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1B37816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33E7E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154EBFE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06E62CA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17FB9CB8">
            <w:pPr>
              <w:jc w:val="center"/>
              <w:rPr>
                <w:rFonts w:hint="default" w:ascii="Times New Roman" w:hAnsi="Times New Roman" w:eastAsia="宋体" w:cs="Times New Roman"/>
                <w:i w:val="0"/>
                <w:iCs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5BDA0328">
            <w:pPr>
              <w:jc w:val="center"/>
              <w:rPr>
                <w:rFonts w:hint="default" w:ascii="Times New Roman" w:hAnsi="Times New Roman" w:eastAsia="宋体" w:cs="Times New Roman"/>
                <w:i w:val="0"/>
                <w:iCs w:val="0"/>
                <w:color w:val="000000"/>
                <w:sz w:val="16"/>
                <w:szCs w:val="16"/>
                <w:u w:val="none"/>
              </w:rPr>
            </w:pP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10941E6">
            <w:pPr>
              <w:jc w:val="center"/>
              <w:rPr>
                <w:rFonts w:hint="default" w:ascii="Times New Roman" w:hAnsi="Times New Roman" w:eastAsia="宋体" w:cs="Times New Roman"/>
                <w:i w:val="0"/>
                <w:iCs w:val="0"/>
                <w:color w:val="000000"/>
                <w:sz w:val="16"/>
                <w:szCs w:val="16"/>
                <w:u w:val="none"/>
              </w:rPr>
            </w:pPr>
          </w:p>
        </w:tc>
      </w:tr>
      <w:tr w14:paraId="40F5191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B59398F">
            <w:pPr>
              <w:jc w:val="center"/>
              <w:rPr>
                <w:rFonts w:hint="default" w:ascii="Times New Roman" w:hAnsi="Times New Roman" w:eastAsia="宋体" w:cs="Times New Roman"/>
                <w:i w:val="0"/>
                <w:iCs w:val="0"/>
                <w:color w:val="000000"/>
                <w:sz w:val="16"/>
                <w:szCs w:val="16"/>
                <w:u w:val="none"/>
              </w:rPr>
            </w:pPr>
          </w:p>
        </w:tc>
        <w:tc>
          <w:tcPr>
            <w:tcW w:w="1659"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14:paraId="77698618">
            <w:pPr>
              <w:jc w:val="center"/>
              <w:rPr>
                <w:rFonts w:hint="default" w:ascii="Times New Roman" w:hAnsi="Times New Roman" w:eastAsia="宋体" w:cs="Times New Roman"/>
                <w:i w:val="0"/>
                <w:iCs w:val="0"/>
                <w:color w:val="000000"/>
                <w:sz w:val="16"/>
                <w:szCs w:val="16"/>
                <w:u w:val="none"/>
              </w:rPr>
            </w:pPr>
          </w:p>
        </w:tc>
        <w:tc>
          <w:tcPr>
            <w:tcW w:w="4054" w:type="dxa"/>
            <w:gridSpan w:val="7"/>
            <w:tcBorders>
              <w:top w:val="single" w:color="000000" w:sz="4" w:space="0"/>
              <w:left w:val="single" w:color="000000" w:sz="4" w:space="0"/>
              <w:bottom w:val="single" w:color="000000" w:sz="4" w:space="0"/>
              <w:right w:val="single" w:color="000000" w:sz="4" w:space="0"/>
            </w:tcBorders>
            <w:shd w:val="clear" w:color="auto" w:fill="auto"/>
            <w:vAlign w:val="center"/>
          </w:tcPr>
          <w:p w14:paraId="55597202">
            <w:pPr>
              <w:jc w:val="center"/>
              <w:rPr>
                <w:rFonts w:hint="default" w:ascii="Times New Roman" w:hAnsi="Times New Roman" w:eastAsia="宋体" w:cs="Times New Roman"/>
                <w:i w:val="0"/>
                <w:iCs w:val="0"/>
                <w:color w:val="000000"/>
                <w:sz w:val="16"/>
                <w:szCs w:val="16"/>
                <w:u w:val="none"/>
              </w:rPr>
            </w:pPr>
          </w:p>
        </w:tc>
      </w:tr>
      <w:tr w14:paraId="48E86B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single" w:color="000000" w:sz="4" w:space="0"/>
              <w:right w:val="single" w:color="000000" w:sz="4" w:space="0"/>
            </w:tcBorders>
            <w:shd w:val="clear" w:color="auto" w:fill="auto"/>
            <w:vAlign w:val="center"/>
          </w:tcPr>
          <w:p w14:paraId="35BAECA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2B8923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0CFA58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23DF042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44A530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464E75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村级转移支付</w:t>
            </w: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11736891">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保证基层部门工作正常运转</w:t>
            </w:r>
          </w:p>
        </w:tc>
      </w:tr>
      <w:tr w14:paraId="4B05796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240B011C">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56A9C664">
            <w:pPr>
              <w:jc w:val="center"/>
              <w:rPr>
                <w:rFonts w:hint="default" w:ascii="Times New Roman" w:hAnsi="Times New Roman" w:eastAsia="宋体" w:cs="Times New Roman"/>
                <w:i w:val="0"/>
                <w:iCs w:val="0"/>
                <w:color w:val="000000"/>
                <w:sz w:val="16"/>
                <w:szCs w:val="16"/>
                <w:u w:val="none"/>
              </w:rPr>
            </w:pPr>
          </w:p>
        </w:tc>
      </w:tr>
      <w:tr w14:paraId="148F9AD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75F4F786">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67CA0E7A">
            <w:pPr>
              <w:jc w:val="center"/>
              <w:rPr>
                <w:rFonts w:hint="default" w:ascii="Times New Roman" w:hAnsi="Times New Roman" w:eastAsia="宋体" w:cs="Times New Roman"/>
                <w:i w:val="0"/>
                <w:iCs w:val="0"/>
                <w:color w:val="000000"/>
                <w:sz w:val="16"/>
                <w:szCs w:val="16"/>
                <w:u w:val="none"/>
              </w:rPr>
            </w:pPr>
          </w:p>
        </w:tc>
      </w:tr>
      <w:tr w14:paraId="2390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3347" w:type="dxa"/>
            <w:gridSpan w:val="5"/>
            <w:tcBorders>
              <w:top w:val="single" w:color="000000" w:sz="4" w:space="0"/>
              <w:left w:val="single" w:color="000000" w:sz="8" w:space="0"/>
              <w:bottom w:val="single" w:color="000000" w:sz="4" w:space="0"/>
              <w:right w:val="single" w:color="000000" w:sz="4" w:space="0"/>
            </w:tcBorders>
            <w:shd w:val="clear" w:color="auto" w:fill="auto"/>
            <w:vAlign w:val="center"/>
          </w:tcPr>
          <w:p w14:paraId="5BBB20FB">
            <w:pPr>
              <w:jc w:val="center"/>
              <w:rPr>
                <w:rFonts w:hint="default" w:ascii="Times New Roman" w:hAnsi="Times New Roman" w:eastAsia="宋体" w:cs="Times New Roman"/>
                <w:i w:val="0"/>
                <w:iCs w:val="0"/>
                <w:color w:val="000000"/>
                <w:sz w:val="16"/>
                <w:szCs w:val="16"/>
                <w:u w:val="none"/>
              </w:rPr>
            </w:pPr>
          </w:p>
        </w:tc>
        <w:tc>
          <w:tcPr>
            <w:tcW w:w="5713" w:type="dxa"/>
            <w:gridSpan w:val="10"/>
            <w:tcBorders>
              <w:top w:val="single" w:color="000000" w:sz="4" w:space="0"/>
              <w:left w:val="single" w:color="000000" w:sz="4" w:space="0"/>
              <w:bottom w:val="single" w:color="000000" w:sz="4" w:space="0"/>
              <w:right w:val="single" w:color="000000" w:sz="4" w:space="0"/>
            </w:tcBorders>
            <w:shd w:val="clear" w:color="auto" w:fill="auto"/>
            <w:vAlign w:val="center"/>
          </w:tcPr>
          <w:p w14:paraId="07386A3D">
            <w:pPr>
              <w:jc w:val="center"/>
              <w:rPr>
                <w:rFonts w:hint="default" w:ascii="Times New Roman" w:hAnsi="Times New Roman" w:eastAsia="宋体" w:cs="Times New Roman"/>
                <w:i w:val="0"/>
                <w:iCs w:val="0"/>
                <w:color w:val="000000"/>
                <w:sz w:val="16"/>
                <w:szCs w:val="16"/>
                <w:u w:val="none"/>
              </w:rPr>
            </w:pPr>
          </w:p>
        </w:tc>
      </w:tr>
      <w:tr w14:paraId="7133723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9060" w:type="dxa"/>
            <w:gridSpan w:val="15"/>
            <w:tcBorders>
              <w:top w:val="single" w:color="000000" w:sz="4" w:space="0"/>
              <w:left w:val="single" w:color="000000" w:sz="8" w:space="0"/>
              <w:bottom w:val="nil"/>
              <w:right w:val="single" w:color="000000" w:sz="4" w:space="0"/>
            </w:tcBorders>
            <w:shd w:val="clear" w:color="auto" w:fill="auto"/>
            <w:vAlign w:val="center"/>
          </w:tcPr>
          <w:p w14:paraId="68FFDB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757BAC9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474" w:hRule="atLeast"/>
        </w:trPr>
        <w:tc>
          <w:tcPr>
            <w:tcW w:w="1536"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1EFEF6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6A7EF5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813" w:type="dxa"/>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721049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846"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75B368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2692"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14:paraId="37A680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36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2DEEA7F">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069215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32" w:hRule="atLeast"/>
        </w:trPr>
        <w:tc>
          <w:tcPr>
            <w:tcW w:w="1536"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AC31D4E">
            <w:pPr>
              <w:jc w:val="center"/>
              <w:rPr>
                <w:rFonts w:hint="eastAsia" w:ascii="宋体" w:hAnsi="宋体" w:eastAsia="宋体" w:cs="宋体"/>
                <w:i w:val="0"/>
                <w:iCs w:val="0"/>
                <w:color w:val="000000"/>
                <w:sz w:val="21"/>
                <w:szCs w:val="21"/>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FA4839D">
            <w:pPr>
              <w:jc w:val="center"/>
              <w:rPr>
                <w:rFonts w:hint="eastAsia" w:ascii="宋体" w:hAnsi="宋体" w:eastAsia="宋体" w:cs="宋体"/>
                <w:i w:val="0"/>
                <w:iCs w:val="0"/>
                <w:color w:val="000000"/>
                <w:sz w:val="21"/>
                <w:szCs w:val="21"/>
                <w:u w:val="none"/>
              </w:rPr>
            </w:pPr>
          </w:p>
        </w:tc>
        <w:tc>
          <w:tcPr>
            <w:tcW w:w="813" w:type="dxa"/>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68040">
            <w:pPr>
              <w:jc w:val="center"/>
              <w:rPr>
                <w:rFonts w:hint="eastAsia" w:ascii="宋体" w:hAnsi="宋体" w:eastAsia="宋体" w:cs="宋体"/>
                <w:i w:val="0"/>
                <w:iCs w:val="0"/>
                <w:color w:val="000000"/>
                <w:sz w:val="21"/>
                <w:szCs w:val="21"/>
                <w:u w:val="none"/>
              </w:rPr>
            </w:pPr>
          </w:p>
        </w:tc>
        <w:tc>
          <w:tcPr>
            <w:tcW w:w="846"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3A8893E">
            <w:pPr>
              <w:jc w:val="center"/>
              <w:rPr>
                <w:rFonts w:hint="eastAsia" w:ascii="宋体" w:hAnsi="宋体" w:eastAsia="宋体" w:cs="宋体"/>
                <w:i w:val="0"/>
                <w:iCs w:val="0"/>
                <w:color w:val="000000"/>
                <w:sz w:val="21"/>
                <w:szCs w:val="21"/>
                <w:u w:val="none"/>
              </w:rPr>
            </w:pP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797482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26B0EE3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4A27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36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5F4641B">
            <w:pPr>
              <w:jc w:val="center"/>
              <w:rPr>
                <w:rFonts w:hint="eastAsia" w:ascii="宋体" w:hAnsi="宋体" w:eastAsia="宋体" w:cs="宋体"/>
                <w:i w:val="0"/>
                <w:iCs w:val="0"/>
                <w:color w:val="000000"/>
                <w:sz w:val="21"/>
                <w:szCs w:val="21"/>
                <w:u w:val="none"/>
              </w:rPr>
            </w:pPr>
          </w:p>
        </w:tc>
      </w:tr>
      <w:tr w14:paraId="0E17D9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43" w:hRule="atLeast"/>
        </w:trPr>
        <w:tc>
          <w:tcPr>
            <w:tcW w:w="1536" w:type="dxa"/>
            <w:gridSpan w:val="2"/>
            <w:vMerge w:val="restart"/>
            <w:tcBorders>
              <w:top w:val="single" w:color="000000" w:sz="4" w:space="0"/>
              <w:left w:val="single" w:color="000000" w:sz="8" w:space="0"/>
              <w:bottom w:val="single" w:color="000000" w:sz="8" w:space="0"/>
              <w:right w:val="single" w:color="000000" w:sz="4" w:space="0"/>
            </w:tcBorders>
            <w:shd w:val="clear" w:color="auto" w:fill="auto"/>
            <w:noWrap/>
            <w:vAlign w:val="center"/>
          </w:tcPr>
          <w:p w14:paraId="01A3A9A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村级转移支付</w:t>
            </w:r>
          </w:p>
        </w:tc>
        <w:tc>
          <w:tcPr>
            <w:tcW w:w="1811" w:type="dxa"/>
            <w:gridSpan w:val="3"/>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01DF9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C6BD8C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90DE2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党支部建设资金拨付率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A8B3C4F">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AD6227B">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70AB69">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25020B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资金拨付率=实际拨付金额/应拨付金额*100%</w:t>
            </w:r>
          </w:p>
        </w:tc>
      </w:tr>
      <w:tr w14:paraId="6061A2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2A97287C">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9A09CF">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FDA8B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数量指标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6E33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党员教育培训</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FF6063A">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97A9FCB">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B0C0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12次</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C751D5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党员教育培训及学习</w:t>
            </w:r>
          </w:p>
        </w:tc>
      </w:tr>
      <w:tr w14:paraId="487ACC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1885"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515DD57F">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F4D43A5">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E549D9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质量指标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9BF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8E37E3">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E2F2EAE">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9B1AD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C1A537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开展项目绩效评价工作完成率=（年度开展绩效评价的项目数/计划开展绩效评价的项目个数）*100%</w:t>
            </w:r>
          </w:p>
        </w:tc>
      </w:tr>
      <w:tr w14:paraId="047D13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767"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0DB39D1B">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DE112BD">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443551A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时效指标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C0D0BC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经费拨付及时率</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31EBFE">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5293D0FF">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ECF3A8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100%</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7C977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在规定时间内拨付到位</w:t>
            </w:r>
          </w:p>
        </w:tc>
      </w:tr>
      <w:tr w14:paraId="08FF49E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2DF192DE">
            <w:pPr>
              <w:jc w:val="center"/>
              <w:rPr>
                <w:rFonts w:hint="eastAsia" w:ascii="宋体" w:hAnsi="宋体" w:eastAsia="宋体" w:cs="宋体"/>
                <w:i w:val="0"/>
                <w:iCs w:val="0"/>
                <w:color w:val="000000"/>
                <w:sz w:val="22"/>
                <w:szCs w:val="22"/>
                <w:u w:val="none"/>
              </w:rPr>
            </w:pPr>
          </w:p>
        </w:tc>
        <w:tc>
          <w:tcPr>
            <w:tcW w:w="1811" w:type="dxa"/>
            <w:gridSpan w:val="3"/>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07D570A">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4" w:space="0"/>
              <w:right w:val="single" w:color="000000" w:sz="4" w:space="0"/>
            </w:tcBorders>
            <w:shd w:val="clear" w:color="auto" w:fill="auto"/>
            <w:vAlign w:val="center"/>
          </w:tcPr>
          <w:p w14:paraId="7CBA1F6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成本指标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B529E98">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经费使用规范性</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A81C10B">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0E7B0D80">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13F892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合规</w:t>
            </w:r>
          </w:p>
        </w:tc>
        <w:tc>
          <w:tcPr>
            <w:tcW w:w="136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10E256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经费使用规范</w:t>
            </w:r>
          </w:p>
        </w:tc>
      </w:tr>
      <w:tr w14:paraId="02F5523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642"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6C241C5E">
            <w:pPr>
              <w:jc w:val="center"/>
              <w:rPr>
                <w:rFonts w:hint="eastAsia" w:ascii="宋体" w:hAnsi="宋体" w:eastAsia="宋体" w:cs="宋体"/>
                <w:i w:val="0"/>
                <w:iCs w:val="0"/>
                <w:color w:val="000000"/>
                <w:sz w:val="22"/>
                <w:szCs w:val="22"/>
                <w:u w:val="none"/>
              </w:rPr>
            </w:pPr>
          </w:p>
        </w:tc>
        <w:tc>
          <w:tcPr>
            <w:tcW w:w="1811" w:type="dxa"/>
            <w:gridSpan w:val="3"/>
            <w:vMerge w:val="restart"/>
            <w:tcBorders>
              <w:top w:val="nil"/>
              <w:left w:val="single" w:color="000000" w:sz="4" w:space="0"/>
              <w:bottom w:val="single" w:color="000000" w:sz="4" w:space="0"/>
              <w:right w:val="single" w:color="000000" w:sz="4" w:space="0"/>
            </w:tcBorders>
            <w:shd w:val="clear" w:color="auto" w:fill="auto"/>
            <w:noWrap/>
            <w:vAlign w:val="center"/>
          </w:tcPr>
          <w:p w14:paraId="2243964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813" w:type="dxa"/>
            <w:tcBorders>
              <w:top w:val="nil"/>
              <w:left w:val="single" w:color="000000" w:sz="4" w:space="0"/>
              <w:bottom w:val="single" w:color="000000" w:sz="4" w:space="0"/>
              <w:right w:val="single" w:color="000000" w:sz="4" w:space="0"/>
            </w:tcBorders>
            <w:shd w:val="clear" w:color="auto" w:fill="auto"/>
            <w:vAlign w:val="center"/>
          </w:tcPr>
          <w:p w14:paraId="3F05BC4F">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社会效益指标</w:t>
            </w:r>
          </w:p>
        </w:tc>
        <w:tc>
          <w:tcPr>
            <w:tcW w:w="84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E9DB56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办公成本下降</w:t>
            </w:r>
          </w:p>
        </w:tc>
        <w:tc>
          <w:tcPr>
            <w:tcW w:w="9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94B6A16">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4" w:space="0"/>
              <w:right w:val="single" w:color="000000" w:sz="4" w:space="0"/>
            </w:tcBorders>
            <w:shd w:val="clear" w:color="auto" w:fill="auto"/>
            <w:vAlign w:val="center"/>
          </w:tcPr>
          <w:p w14:paraId="65288133">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53BD3D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得到降低</w:t>
            </w:r>
          </w:p>
        </w:tc>
        <w:tc>
          <w:tcPr>
            <w:tcW w:w="1362" w:type="dxa"/>
            <w:gridSpan w:val="2"/>
            <w:tcBorders>
              <w:top w:val="nil"/>
              <w:left w:val="single" w:color="000000" w:sz="4" w:space="0"/>
              <w:bottom w:val="single" w:color="000000" w:sz="4" w:space="0"/>
              <w:right w:val="single" w:color="000000" w:sz="8" w:space="0"/>
            </w:tcBorders>
            <w:shd w:val="clear" w:color="auto" w:fill="auto"/>
            <w:vAlign w:val="center"/>
          </w:tcPr>
          <w:p w14:paraId="3E52F62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办公成本下降</w:t>
            </w:r>
          </w:p>
        </w:tc>
      </w:tr>
      <w:tr w14:paraId="6DD15CE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80" w:type="dxa"/>
          <w:trHeight w:val="973" w:hRule="atLeast"/>
        </w:trPr>
        <w:tc>
          <w:tcPr>
            <w:tcW w:w="1536" w:type="dxa"/>
            <w:gridSpan w:val="2"/>
            <w:vMerge w:val="continue"/>
            <w:tcBorders>
              <w:top w:val="single" w:color="000000" w:sz="4" w:space="0"/>
              <w:left w:val="single" w:color="000000" w:sz="8" w:space="0"/>
              <w:bottom w:val="single" w:color="000000" w:sz="8" w:space="0"/>
              <w:right w:val="single" w:color="000000" w:sz="4" w:space="0"/>
            </w:tcBorders>
            <w:shd w:val="clear" w:color="auto" w:fill="auto"/>
            <w:noWrap/>
            <w:vAlign w:val="center"/>
          </w:tcPr>
          <w:p w14:paraId="416C35AC">
            <w:pPr>
              <w:jc w:val="center"/>
              <w:rPr>
                <w:rFonts w:hint="eastAsia" w:ascii="宋体" w:hAnsi="宋体" w:eastAsia="宋体" w:cs="宋体"/>
                <w:i w:val="0"/>
                <w:iCs w:val="0"/>
                <w:color w:val="000000"/>
                <w:sz w:val="22"/>
                <w:szCs w:val="22"/>
                <w:u w:val="none"/>
              </w:rPr>
            </w:pPr>
          </w:p>
        </w:tc>
        <w:tc>
          <w:tcPr>
            <w:tcW w:w="1811" w:type="dxa"/>
            <w:gridSpan w:val="3"/>
            <w:vMerge w:val="continue"/>
            <w:tcBorders>
              <w:top w:val="nil"/>
              <w:left w:val="single" w:color="000000" w:sz="4" w:space="0"/>
              <w:bottom w:val="single" w:color="000000" w:sz="4" w:space="0"/>
              <w:right w:val="single" w:color="000000" w:sz="4" w:space="0"/>
            </w:tcBorders>
            <w:shd w:val="clear" w:color="auto" w:fill="auto"/>
            <w:noWrap/>
            <w:vAlign w:val="center"/>
          </w:tcPr>
          <w:p w14:paraId="5FF882C7">
            <w:pPr>
              <w:jc w:val="center"/>
              <w:rPr>
                <w:rFonts w:hint="eastAsia" w:ascii="宋体" w:hAnsi="宋体" w:eastAsia="宋体" w:cs="宋体"/>
                <w:i w:val="0"/>
                <w:iCs w:val="0"/>
                <w:color w:val="000000"/>
                <w:sz w:val="22"/>
                <w:szCs w:val="22"/>
                <w:u w:val="none"/>
              </w:rPr>
            </w:pPr>
          </w:p>
        </w:tc>
        <w:tc>
          <w:tcPr>
            <w:tcW w:w="813" w:type="dxa"/>
            <w:tcBorders>
              <w:top w:val="single" w:color="000000" w:sz="4" w:space="0"/>
              <w:left w:val="single" w:color="000000" w:sz="4" w:space="0"/>
              <w:bottom w:val="single" w:color="000000" w:sz="8" w:space="0"/>
              <w:right w:val="single" w:color="000000" w:sz="4" w:space="0"/>
            </w:tcBorders>
            <w:shd w:val="clear" w:color="auto" w:fill="auto"/>
            <w:vAlign w:val="center"/>
          </w:tcPr>
          <w:p w14:paraId="058B43C3">
            <w:pPr>
              <w:keepNext w:val="0"/>
              <w:keepLines w:val="0"/>
              <w:widowControl/>
              <w:suppressLineNumbers w:val="0"/>
              <w:jc w:val="left"/>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社会公众或服务对象满意度指标</w:t>
            </w:r>
          </w:p>
        </w:tc>
        <w:tc>
          <w:tcPr>
            <w:tcW w:w="846"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247A477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群众满意度</w:t>
            </w:r>
          </w:p>
        </w:tc>
        <w:tc>
          <w:tcPr>
            <w:tcW w:w="932"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396BE0A1">
            <w:pPr>
              <w:rPr>
                <w:rFonts w:hint="eastAsia" w:ascii="宋体" w:hAnsi="宋体" w:eastAsia="宋体" w:cs="宋体"/>
                <w:i w:val="0"/>
                <w:iCs w:val="0"/>
                <w:color w:val="000000"/>
                <w:sz w:val="18"/>
                <w:szCs w:val="18"/>
                <w:u w:val="none"/>
              </w:rPr>
            </w:pPr>
          </w:p>
        </w:tc>
        <w:tc>
          <w:tcPr>
            <w:tcW w:w="796" w:type="dxa"/>
            <w:tcBorders>
              <w:top w:val="single" w:color="000000" w:sz="4" w:space="0"/>
              <w:left w:val="single" w:color="000000" w:sz="4" w:space="0"/>
              <w:bottom w:val="single" w:color="000000" w:sz="8" w:space="0"/>
              <w:right w:val="single" w:color="000000" w:sz="4" w:space="0"/>
            </w:tcBorders>
            <w:shd w:val="clear" w:color="auto" w:fill="auto"/>
            <w:vAlign w:val="center"/>
          </w:tcPr>
          <w:p w14:paraId="1C28677D">
            <w:pPr>
              <w:rPr>
                <w:rFonts w:hint="eastAsia" w:ascii="宋体" w:hAnsi="宋体" w:eastAsia="宋体" w:cs="宋体"/>
                <w:i w:val="0"/>
                <w:iCs w:val="0"/>
                <w:color w:val="000000"/>
                <w:sz w:val="18"/>
                <w:szCs w:val="18"/>
                <w:u w:val="none"/>
              </w:rPr>
            </w:pPr>
          </w:p>
        </w:tc>
        <w:tc>
          <w:tcPr>
            <w:tcW w:w="964" w:type="dxa"/>
            <w:gridSpan w:val="2"/>
            <w:tcBorders>
              <w:top w:val="single" w:color="000000" w:sz="4" w:space="0"/>
              <w:left w:val="single" w:color="000000" w:sz="4" w:space="0"/>
              <w:bottom w:val="single" w:color="000000" w:sz="8" w:space="0"/>
              <w:right w:val="single" w:color="000000" w:sz="4" w:space="0"/>
            </w:tcBorders>
            <w:shd w:val="clear" w:color="auto" w:fill="auto"/>
            <w:vAlign w:val="center"/>
          </w:tcPr>
          <w:p w14:paraId="4CD3A2D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90%以上</w:t>
            </w:r>
          </w:p>
        </w:tc>
        <w:tc>
          <w:tcPr>
            <w:tcW w:w="1362" w:type="dxa"/>
            <w:gridSpan w:val="2"/>
            <w:tcBorders>
              <w:top w:val="single" w:color="000000" w:sz="4" w:space="0"/>
              <w:left w:val="single" w:color="000000" w:sz="4" w:space="0"/>
              <w:bottom w:val="single" w:color="000000" w:sz="8" w:space="0"/>
              <w:right w:val="single" w:color="000000" w:sz="8" w:space="0"/>
            </w:tcBorders>
            <w:shd w:val="clear" w:color="auto" w:fill="auto"/>
            <w:vAlign w:val="center"/>
          </w:tcPr>
          <w:p w14:paraId="713C21BC">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满意度=（满意人数/接受调查人数）*100%</w:t>
            </w:r>
          </w:p>
        </w:tc>
      </w:tr>
    </w:tbl>
    <w:p w14:paraId="222B5F0E">
      <w:pPr>
        <w:pStyle w:val="2"/>
        <w:numPr>
          <w:ilvl w:val="0"/>
          <w:numId w:val="0"/>
        </w:numPr>
        <w:ind w:leftChars="200" w:right="0" w:rightChars="0"/>
      </w:pPr>
    </w:p>
    <w:tbl>
      <w:tblPr>
        <w:tblStyle w:val="7"/>
        <w:tblW w:w="9193"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3"/>
        <w:gridCol w:w="1264"/>
        <w:gridCol w:w="530"/>
        <w:gridCol w:w="883"/>
        <w:gridCol w:w="861"/>
        <w:gridCol w:w="219"/>
        <w:gridCol w:w="700"/>
        <w:gridCol w:w="838"/>
        <w:gridCol w:w="41"/>
        <w:gridCol w:w="356"/>
        <w:gridCol w:w="30"/>
        <w:gridCol w:w="367"/>
        <w:gridCol w:w="19"/>
        <w:gridCol w:w="889"/>
        <w:gridCol w:w="305"/>
        <w:gridCol w:w="1127"/>
        <w:gridCol w:w="671"/>
      </w:tblGrid>
      <w:tr w14:paraId="5931F863">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gridBefore w:val="1"/>
          <w:wBefore w:w="93" w:type="dxa"/>
          <w:trHeight w:val="543" w:hRule="atLeast"/>
        </w:trPr>
        <w:tc>
          <w:tcPr>
            <w:tcW w:w="9100" w:type="dxa"/>
            <w:gridSpan w:val="16"/>
            <w:tcBorders>
              <w:top w:val="nil"/>
              <w:left w:val="nil"/>
              <w:bottom w:val="nil"/>
              <w:right w:val="nil"/>
            </w:tcBorders>
            <w:shd w:val="clear" w:color="auto" w:fill="auto"/>
            <w:noWrap/>
            <w:vAlign w:val="center"/>
          </w:tcPr>
          <w:p w14:paraId="5D06C279">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部门项目申报表(含绩效目标)</w:t>
            </w:r>
          </w:p>
        </w:tc>
      </w:tr>
      <w:tr w14:paraId="053CC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72" w:hRule="atLeast"/>
        </w:trPr>
        <w:tc>
          <w:tcPr>
            <w:tcW w:w="1794" w:type="dxa"/>
            <w:gridSpan w:val="2"/>
            <w:tcBorders>
              <w:top w:val="nil"/>
              <w:left w:val="nil"/>
              <w:bottom w:val="nil"/>
              <w:right w:val="nil"/>
            </w:tcBorders>
            <w:shd w:val="clear" w:color="auto" w:fill="auto"/>
            <w:noWrap/>
            <w:vAlign w:val="center"/>
          </w:tcPr>
          <w:p w14:paraId="2733E382">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1744" w:type="dxa"/>
            <w:gridSpan w:val="2"/>
            <w:tcBorders>
              <w:top w:val="nil"/>
              <w:left w:val="nil"/>
              <w:bottom w:val="nil"/>
              <w:right w:val="nil"/>
            </w:tcBorders>
            <w:shd w:val="clear" w:color="auto" w:fill="auto"/>
            <w:noWrap/>
            <w:vAlign w:val="center"/>
          </w:tcPr>
          <w:p w14:paraId="65BBAD97">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2022年12月5日</w:t>
            </w:r>
          </w:p>
        </w:tc>
        <w:tc>
          <w:tcPr>
            <w:tcW w:w="919" w:type="dxa"/>
            <w:gridSpan w:val="2"/>
            <w:tcBorders>
              <w:top w:val="nil"/>
              <w:left w:val="nil"/>
              <w:bottom w:val="nil"/>
              <w:right w:val="nil"/>
            </w:tcBorders>
            <w:shd w:val="clear" w:color="auto" w:fill="auto"/>
            <w:noWrap/>
            <w:vAlign w:val="center"/>
          </w:tcPr>
          <w:p w14:paraId="5463DA2E">
            <w:pPr>
              <w:rPr>
                <w:rFonts w:hint="eastAsia" w:ascii="宋体" w:hAnsi="宋体" w:eastAsia="宋体" w:cs="宋体"/>
                <w:i w:val="0"/>
                <w:iCs w:val="0"/>
                <w:color w:val="000000"/>
                <w:sz w:val="22"/>
                <w:szCs w:val="22"/>
                <w:u w:val="none"/>
              </w:rPr>
            </w:pPr>
          </w:p>
        </w:tc>
        <w:tc>
          <w:tcPr>
            <w:tcW w:w="879" w:type="dxa"/>
            <w:gridSpan w:val="2"/>
            <w:tcBorders>
              <w:top w:val="nil"/>
              <w:left w:val="nil"/>
              <w:bottom w:val="nil"/>
              <w:right w:val="nil"/>
            </w:tcBorders>
            <w:shd w:val="clear" w:color="auto" w:fill="auto"/>
            <w:noWrap/>
            <w:vAlign w:val="center"/>
          </w:tcPr>
          <w:p w14:paraId="5CAD8582">
            <w:pPr>
              <w:rPr>
                <w:rFonts w:hint="eastAsia" w:ascii="宋体" w:hAnsi="宋体" w:eastAsia="宋体" w:cs="宋体"/>
                <w:i w:val="0"/>
                <w:iCs w:val="0"/>
                <w:color w:val="000000"/>
                <w:sz w:val="22"/>
                <w:szCs w:val="22"/>
                <w:u w:val="none"/>
              </w:rPr>
            </w:pPr>
          </w:p>
        </w:tc>
        <w:tc>
          <w:tcPr>
            <w:tcW w:w="386" w:type="dxa"/>
            <w:gridSpan w:val="2"/>
            <w:tcBorders>
              <w:top w:val="nil"/>
              <w:left w:val="nil"/>
              <w:bottom w:val="nil"/>
              <w:right w:val="nil"/>
            </w:tcBorders>
            <w:shd w:val="clear" w:color="auto" w:fill="auto"/>
            <w:noWrap/>
            <w:vAlign w:val="center"/>
          </w:tcPr>
          <w:p w14:paraId="7F8066E5">
            <w:pPr>
              <w:rPr>
                <w:rFonts w:hint="eastAsia" w:ascii="宋体" w:hAnsi="宋体" w:eastAsia="宋体" w:cs="宋体"/>
                <w:i w:val="0"/>
                <w:iCs w:val="0"/>
                <w:color w:val="000000"/>
                <w:sz w:val="22"/>
                <w:szCs w:val="22"/>
                <w:u w:val="none"/>
              </w:rPr>
            </w:pPr>
          </w:p>
        </w:tc>
        <w:tc>
          <w:tcPr>
            <w:tcW w:w="386" w:type="dxa"/>
            <w:gridSpan w:val="2"/>
            <w:tcBorders>
              <w:top w:val="nil"/>
              <w:left w:val="nil"/>
              <w:bottom w:val="nil"/>
              <w:right w:val="nil"/>
            </w:tcBorders>
            <w:shd w:val="clear" w:color="auto" w:fill="auto"/>
            <w:noWrap/>
            <w:vAlign w:val="center"/>
          </w:tcPr>
          <w:p w14:paraId="01EF9562">
            <w:pPr>
              <w:rPr>
                <w:rFonts w:hint="eastAsia" w:ascii="宋体" w:hAnsi="宋体" w:eastAsia="宋体" w:cs="宋体"/>
                <w:i w:val="0"/>
                <w:iCs w:val="0"/>
                <w:color w:val="000000"/>
                <w:sz w:val="22"/>
                <w:szCs w:val="22"/>
                <w:u w:val="none"/>
              </w:rPr>
            </w:pPr>
          </w:p>
        </w:tc>
        <w:tc>
          <w:tcPr>
            <w:tcW w:w="1194" w:type="dxa"/>
            <w:gridSpan w:val="2"/>
            <w:tcBorders>
              <w:top w:val="nil"/>
              <w:left w:val="nil"/>
              <w:bottom w:val="nil"/>
              <w:right w:val="nil"/>
            </w:tcBorders>
            <w:shd w:val="clear" w:color="auto" w:fill="auto"/>
            <w:noWrap/>
            <w:vAlign w:val="center"/>
          </w:tcPr>
          <w:p w14:paraId="67E64C42">
            <w:pPr>
              <w:rPr>
                <w:rFonts w:hint="eastAsia" w:ascii="宋体" w:hAnsi="宋体" w:eastAsia="宋体" w:cs="宋体"/>
                <w:i w:val="0"/>
                <w:iCs w:val="0"/>
                <w:color w:val="000000"/>
                <w:sz w:val="22"/>
                <w:szCs w:val="22"/>
                <w:u w:val="none"/>
              </w:rPr>
            </w:pPr>
          </w:p>
        </w:tc>
        <w:tc>
          <w:tcPr>
            <w:tcW w:w="1798" w:type="dxa"/>
            <w:gridSpan w:val="2"/>
            <w:tcBorders>
              <w:top w:val="nil"/>
              <w:left w:val="nil"/>
              <w:bottom w:val="nil"/>
              <w:right w:val="nil"/>
            </w:tcBorders>
            <w:shd w:val="clear" w:color="auto" w:fill="auto"/>
            <w:noWrap/>
            <w:vAlign w:val="center"/>
          </w:tcPr>
          <w:p w14:paraId="583680B4">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0099CBD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102" w:hRule="atLeast"/>
        </w:trPr>
        <w:tc>
          <w:tcPr>
            <w:tcW w:w="1794"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3C9976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3542"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6E6C5276">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社会管理转移支付</w:t>
            </w:r>
          </w:p>
        </w:tc>
        <w:tc>
          <w:tcPr>
            <w:tcW w:w="386"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7D956A0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3378"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14:paraId="7EB779D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42011622125T000000110</w:t>
            </w:r>
          </w:p>
        </w:tc>
      </w:tr>
      <w:tr w14:paraId="6311F6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636"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7E72B2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11F4AB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37C77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5B2BD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082B46F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3BA56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EAC90D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C9BCB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4FAA1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209E9D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890F5E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55E5CE2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0B7C4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A816CA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410305B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0"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068F31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30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68C67D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692644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0"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966C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306"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6FE5A8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65A1DA4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093"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E758F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9A8C8AA">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BD63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6A960B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14:paraId="0F555E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1C3F655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306"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57DE90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30D2C9E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2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D1FAC41">
            <w:pPr>
              <w:jc w:val="center"/>
              <w:rPr>
                <w:rFonts w:hint="eastAsia" w:ascii="宋体" w:hAnsi="宋体" w:eastAsia="宋体" w:cs="宋体"/>
                <w:i w:val="0"/>
                <w:iCs w:val="0"/>
                <w:color w:val="000000"/>
                <w:sz w:val="21"/>
                <w:szCs w:val="21"/>
                <w:u w:val="none"/>
              </w:rPr>
            </w:pPr>
          </w:p>
        </w:tc>
        <w:tc>
          <w:tcPr>
            <w:tcW w:w="730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682A325">
            <w:pPr>
              <w:jc w:val="center"/>
              <w:rPr>
                <w:rFonts w:hint="eastAsia" w:ascii="宋体" w:hAnsi="宋体" w:eastAsia="宋体" w:cs="宋体"/>
                <w:i w:val="0"/>
                <w:iCs w:val="0"/>
                <w:color w:val="000000"/>
                <w:sz w:val="18"/>
                <w:szCs w:val="18"/>
                <w:u w:val="none"/>
              </w:rPr>
            </w:pPr>
          </w:p>
        </w:tc>
      </w:tr>
      <w:tr w14:paraId="2AAF8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F13F32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306"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BAF7FC9">
            <w:pPr>
              <w:jc w:val="center"/>
              <w:rPr>
                <w:rFonts w:hint="default" w:ascii="Times New Roman" w:hAnsi="Times New Roman" w:eastAsia="宋体" w:cs="Times New Roman"/>
                <w:i w:val="0"/>
                <w:iCs w:val="0"/>
                <w:color w:val="000000"/>
                <w:sz w:val="18"/>
                <w:szCs w:val="18"/>
                <w:u w:val="none"/>
              </w:rPr>
            </w:pPr>
          </w:p>
        </w:tc>
      </w:tr>
      <w:tr w14:paraId="62155D2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4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65E9DC">
            <w:pPr>
              <w:jc w:val="center"/>
              <w:rPr>
                <w:rFonts w:hint="eastAsia" w:ascii="宋体" w:hAnsi="宋体" w:eastAsia="宋体" w:cs="宋体"/>
                <w:i w:val="0"/>
                <w:iCs w:val="0"/>
                <w:color w:val="000000"/>
                <w:sz w:val="21"/>
                <w:szCs w:val="21"/>
                <w:u w:val="none"/>
              </w:rPr>
            </w:pPr>
          </w:p>
        </w:tc>
        <w:tc>
          <w:tcPr>
            <w:tcW w:w="730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3C27481">
            <w:pPr>
              <w:jc w:val="center"/>
              <w:rPr>
                <w:rFonts w:hint="default" w:ascii="Times New Roman" w:hAnsi="Times New Roman" w:eastAsia="宋体" w:cs="Times New Roman"/>
                <w:i w:val="0"/>
                <w:iCs w:val="0"/>
                <w:color w:val="000000"/>
                <w:sz w:val="18"/>
                <w:szCs w:val="18"/>
                <w:u w:val="none"/>
              </w:rPr>
            </w:pPr>
          </w:p>
        </w:tc>
      </w:tr>
      <w:tr w14:paraId="7BE570E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389"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30E85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354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9BD12E0">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133</w:t>
            </w:r>
            <w:r>
              <w:rPr>
                <w:rFonts w:hint="eastAsia" w:ascii="宋体" w:hAnsi="宋体" w:eastAsia="宋体" w:cs="宋体"/>
                <w:i w:val="0"/>
                <w:iCs w:val="0"/>
                <w:color w:val="000000"/>
                <w:kern w:val="0"/>
                <w:sz w:val="18"/>
                <w:szCs w:val="18"/>
                <w:u w:val="none"/>
                <w:lang w:val="en-US" w:eastAsia="zh-CN" w:bidi="ar"/>
              </w:rPr>
              <w:t>万元</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8B319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F3BF95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0514620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DEA2F6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306"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02AFDE5">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年预算金额</w:t>
            </w:r>
            <w:r>
              <w:rPr>
                <w:rStyle w:val="16"/>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r>
              <w:rPr>
                <w:rStyle w:val="16"/>
                <w:rFonts w:eastAsia="宋体"/>
                <w:lang w:val="en-US" w:eastAsia="zh-CN" w:bidi="ar"/>
              </w:rPr>
              <w:t xml:space="preserve">        2020</w:t>
            </w:r>
            <w:r>
              <w:rPr>
                <w:rFonts w:hint="eastAsia" w:ascii="宋体" w:hAnsi="宋体" w:eastAsia="宋体" w:cs="宋体"/>
                <w:i w:val="0"/>
                <w:iCs w:val="0"/>
                <w:color w:val="000000"/>
                <w:kern w:val="0"/>
                <w:sz w:val="18"/>
                <w:szCs w:val="18"/>
                <w:u w:val="none"/>
                <w:lang w:val="en-US" w:eastAsia="zh-CN" w:bidi="ar"/>
              </w:rPr>
              <w:t>年</w:t>
            </w:r>
            <w:r>
              <w:rPr>
                <w:rStyle w:val="16"/>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p>
        </w:tc>
      </w:tr>
      <w:tr w14:paraId="157A69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477"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85A1C7A">
            <w:pPr>
              <w:jc w:val="center"/>
              <w:rPr>
                <w:rFonts w:hint="eastAsia" w:ascii="宋体" w:hAnsi="宋体" w:eastAsia="宋体" w:cs="宋体"/>
                <w:i w:val="0"/>
                <w:iCs w:val="0"/>
                <w:color w:val="000000"/>
                <w:sz w:val="21"/>
                <w:szCs w:val="21"/>
                <w:u w:val="none"/>
              </w:rPr>
            </w:pPr>
          </w:p>
        </w:tc>
        <w:tc>
          <w:tcPr>
            <w:tcW w:w="7306"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2D51F04A">
            <w:pPr>
              <w:jc w:val="center"/>
              <w:rPr>
                <w:rFonts w:hint="default" w:ascii="Times New Roman" w:hAnsi="Times New Roman" w:eastAsia="宋体" w:cs="Times New Roman"/>
                <w:i w:val="0"/>
                <w:iCs w:val="0"/>
                <w:color w:val="000000"/>
                <w:sz w:val="18"/>
                <w:szCs w:val="18"/>
                <w:u w:val="none"/>
              </w:rPr>
            </w:pPr>
          </w:p>
        </w:tc>
      </w:tr>
      <w:tr w14:paraId="165D9BA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05"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4B406F4">
            <w:pPr>
              <w:jc w:val="center"/>
              <w:rPr>
                <w:rFonts w:hint="eastAsia" w:ascii="宋体" w:hAnsi="宋体" w:eastAsia="宋体" w:cs="宋体"/>
                <w:i w:val="0"/>
                <w:iCs w:val="0"/>
                <w:color w:val="000000"/>
                <w:sz w:val="20"/>
                <w:szCs w:val="20"/>
                <w:u w:val="none"/>
              </w:rPr>
            </w:pPr>
          </w:p>
        </w:tc>
        <w:tc>
          <w:tcPr>
            <w:tcW w:w="3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D3E72E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F308E0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1B89254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6763C9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39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2CAD0B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24368BC">
            <w:pPr>
              <w:jc w:val="center"/>
              <w:rPr>
                <w:rFonts w:hint="eastAsia" w:ascii="宋体" w:hAnsi="宋体" w:eastAsia="宋体" w:cs="宋体"/>
                <w:i w:val="0"/>
                <w:iCs w:val="0"/>
                <w:color w:val="000000"/>
                <w:sz w:val="21"/>
                <w:szCs w:val="21"/>
                <w:u w:val="none"/>
              </w:rPr>
            </w:pPr>
          </w:p>
        </w:tc>
      </w:tr>
      <w:tr w14:paraId="6A6E53C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B396E78">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A8BA1E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0E1CC0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31BB08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49C33A5">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FED53D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6C563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133万元</w:t>
            </w:r>
          </w:p>
        </w:tc>
      </w:tr>
      <w:tr w14:paraId="49374D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1D2A860">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18AC27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7514B54">
            <w:pPr>
              <w:jc w:val="center"/>
              <w:rPr>
                <w:rFonts w:hint="eastAsia" w:ascii="宋体" w:hAnsi="宋体" w:eastAsia="宋体" w:cs="宋体"/>
                <w:i w:val="0"/>
                <w:iCs w:val="0"/>
                <w:color w:val="000000"/>
                <w:sz w:val="21"/>
                <w:szCs w:val="21"/>
                <w:u w:val="none"/>
              </w:rPr>
            </w:pPr>
          </w:p>
        </w:tc>
      </w:tr>
      <w:tr w14:paraId="49AA694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EF7654B">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DF4C23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B2BB41F">
            <w:pPr>
              <w:jc w:val="center"/>
              <w:rPr>
                <w:rFonts w:hint="eastAsia" w:ascii="宋体" w:hAnsi="宋体" w:eastAsia="宋体" w:cs="宋体"/>
                <w:i w:val="0"/>
                <w:iCs w:val="0"/>
                <w:color w:val="000000"/>
                <w:sz w:val="21"/>
                <w:szCs w:val="21"/>
                <w:u w:val="none"/>
              </w:rPr>
            </w:pPr>
          </w:p>
        </w:tc>
      </w:tr>
      <w:tr w14:paraId="39A11B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DFD162">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F69836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663530C6">
            <w:pPr>
              <w:jc w:val="center"/>
              <w:rPr>
                <w:rFonts w:hint="eastAsia" w:ascii="宋体" w:hAnsi="宋体" w:eastAsia="宋体" w:cs="宋体"/>
                <w:i w:val="0"/>
                <w:iCs w:val="0"/>
                <w:color w:val="000000"/>
                <w:sz w:val="21"/>
                <w:szCs w:val="21"/>
                <w:u w:val="none"/>
              </w:rPr>
            </w:pPr>
          </w:p>
        </w:tc>
      </w:tr>
      <w:tr w14:paraId="2651AF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74B73B">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530DE93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CA4EEBB">
            <w:pPr>
              <w:jc w:val="center"/>
              <w:rPr>
                <w:rFonts w:hint="eastAsia" w:ascii="宋体" w:hAnsi="宋体" w:eastAsia="宋体" w:cs="宋体"/>
                <w:i w:val="0"/>
                <w:iCs w:val="0"/>
                <w:color w:val="000000"/>
                <w:sz w:val="21"/>
                <w:szCs w:val="21"/>
                <w:u w:val="none"/>
              </w:rPr>
            </w:pPr>
          </w:p>
        </w:tc>
      </w:tr>
      <w:tr w14:paraId="0225AD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E186A63">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1DA29CDD">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0F864C67">
            <w:pPr>
              <w:jc w:val="center"/>
              <w:rPr>
                <w:rFonts w:hint="eastAsia" w:ascii="宋体" w:hAnsi="宋体" w:eastAsia="宋体" w:cs="宋体"/>
                <w:i w:val="0"/>
                <w:iCs w:val="0"/>
                <w:color w:val="000000"/>
                <w:sz w:val="21"/>
                <w:szCs w:val="21"/>
                <w:u w:val="none"/>
              </w:rPr>
            </w:pPr>
          </w:p>
        </w:tc>
      </w:tr>
      <w:tr w14:paraId="387199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877171">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04C4F69">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64F1DA3">
            <w:pPr>
              <w:jc w:val="center"/>
              <w:rPr>
                <w:rFonts w:hint="eastAsia" w:ascii="宋体" w:hAnsi="宋体" w:eastAsia="宋体" w:cs="宋体"/>
                <w:i w:val="0"/>
                <w:iCs w:val="0"/>
                <w:color w:val="000000"/>
                <w:sz w:val="21"/>
                <w:szCs w:val="21"/>
                <w:u w:val="none"/>
              </w:rPr>
            </w:pPr>
          </w:p>
        </w:tc>
      </w:tr>
      <w:tr w14:paraId="40B8C3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CB0441">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A89B7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36F6180">
            <w:pPr>
              <w:jc w:val="center"/>
              <w:rPr>
                <w:rFonts w:hint="eastAsia" w:ascii="宋体" w:hAnsi="宋体" w:eastAsia="宋体" w:cs="宋体"/>
                <w:i w:val="0"/>
                <w:iCs w:val="0"/>
                <w:color w:val="000000"/>
                <w:sz w:val="21"/>
                <w:szCs w:val="21"/>
                <w:u w:val="none"/>
              </w:rPr>
            </w:pPr>
          </w:p>
        </w:tc>
      </w:tr>
      <w:tr w14:paraId="444C31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95E0981">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2EE77FC">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AF63677">
            <w:pPr>
              <w:jc w:val="center"/>
              <w:rPr>
                <w:rFonts w:hint="eastAsia" w:ascii="宋体" w:hAnsi="宋体" w:eastAsia="宋体" w:cs="宋体"/>
                <w:i w:val="0"/>
                <w:iCs w:val="0"/>
                <w:color w:val="000000"/>
                <w:sz w:val="21"/>
                <w:szCs w:val="21"/>
                <w:u w:val="none"/>
              </w:rPr>
            </w:pPr>
          </w:p>
        </w:tc>
      </w:tr>
      <w:tr w14:paraId="5C6BC46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95"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815E875">
            <w:pPr>
              <w:jc w:val="center"/>
              <w:rPr>
                <w:rFonts w:hint="eastAsia" w:ascii="宋体" w:hAnsi="宋体" w:eastAsia="宋体" w:cs="宋体"/>
                <w:i w:val="0"/>
                <w:iCs w:val="0"/>
                <w:color w:val="000000"/>
                <w:sz w:val="21"/>
                <w:szCs w:val="21"/>
                <w:u w:val="none"/>
              </w:rPr>
            </w:pPr>
          </w:p>
        </w:tc>
        <w:tc>
          <w:tcPr>
            <w:tcW w:w="39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4B1616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3378"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1EB4FC6">
            <w:pPr>
              <w:jc w:val="center"/>
              <w:rPr>
                <w:rFonts w:hint="eastAsia" w:ascii="宋体" w:hAnsi="宋体" w:eastAsia="宋体" w:cs="宋体"/>
                <w:i w:val="0"/>
                <w:iCs w:val="0"/>
                <w:color w:val="000000"/>
                <w:sz w:val="21"/>
                <w:szCs w:val="21"/>
                <w:u w:val="none"/>
              </w:rPr>
            </w:pPr>
          </w:p>
        </w:tc>
      </w:tr>
      <w:tr w14:paraId="75C319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9100" w:type="dxa"/>
            <w:gridSpan w:val="16"/>
            <w:tcBorders>
              <w:top w:val="single" w:color="000000" w:sz="4" w:space="0"/>
              <w:left w:val="single" w:color="000000" w:sz="8" w:space="0"/>
              <w:bottom w:val="single" w:color="000000" w:sz="4" w:space="0"/>
              <w:right w:val="single" w:color="000000" w:sz="4" w:space="0"/>
            </w:tcBorders>
            <w:shd w:val="clear" w:color="auto" w:fill="auto"/>
            <w:vAlign w:val="center"/>
          </w:tcPr>
          <w:p w14:paraId="698A4AE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57F1073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522A102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DEEE09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324E58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CDD76D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966"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B4F4E4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798"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344467E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49C7C8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12" w:hRule="atLeast"/>
        </w:trPr>
        <w:tc>
          <w:tcPr>
            <w:tcW w:w="1794"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EC5B8FF">
            <w:pPr>
              <w:jc w:val="center"/>
              <w:rPr>
                <w:rFonts w:hint="eastAsia" w:ascii="宋体" w:hAnsi="宋体" w:eastAsia="宋体" w:cs="宋体"/>
                <w:i w:val="0"/>
                <w:iCs w:val="0"/>
                <w:color w:val="000000"/>
                <w:sz w:val="21"/>
                <w:szCs w:val="21"/>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7365A57">
            <w:pPr>
              <w:jc w:val="center"/>
              <w:rPr>
                <w:rFonts w:hint="eastAsia" w:ascii="宋体" w:hAnsi="宋体" w:eastAsia="宋体" w:cs="宋体"/>
                <w:i w:val="0"/>
                <w:iCs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88CC1B0">
            <w:pPr>
              <w:jc w:val="center"/>
              <w:rPr>
                <w:rFonts w:hint="eastAsia" w:ascii="宋体" w:hAnsi="宋体" w:eastAsia="宋体" w:cs="宋体"/>
                <w:i w:val="0"/>
                <w:iCs w:val="0"/>
                <w:color w:val="000000"/>
                <w:sz w:val="21"/>
                <w:szCs w:val="21"/>
                <w:u w:val="none"/>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88A50D0">
            <w:pPr>
              <w:jc w:val="center"/>
              <w:rPr>
                <w:rFonts w:hint="eastAsia" w:ascii="宋体" w:hAnsi="宋体" w:eastAsia="宋体" w:cs="宋体"/>
                <w:i w:val="0"/>
                <w:iCs w:val="0"/>
                <w:color w:val="000000"/>
                <w:sz w:val="21"/>
                <w:szCs w:val="21"/>
                <w:u w:val="none"/>
              </w:rPr>
            </w:pPr>
          </w:p>
        </w:tc>
        <w:tc>
          <w:tcPr>
            <w:tcW w:w="1966"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62F6180">
            <w:pPr>
              <w:jc w:val="center"/>
              <w:rPr>
                <w:rFonts w:hint="eastAsia" w:ascii="宋体" w:hAnsi="宋体" w:eastAsia="宋体" w:cs="宋体"/>
                <w:i w:val="0"/>
                <w:iCs w:val="0"/>
                <w:color w:val="000000"/>
                <w:sz w:val="21"/>
                <w:szCs w:val="21"/>
                <w:u w:val="none"/>
              </w:rPr>
            </w:pPr>
          </w:p>
        </w:tc>
        <w:tc>
          <w:tcPr>
            <w:tcW w:w="1798"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5A22342A">
            <w:pPr>
              <w:jc w:val="center"/>
              <w:rPr>
                <w:rFonts w:hint="eastAsia" w:ascii="宋体" w:hAnsi="宋体" w:eastAsia="宋体" w:cs="宋体"/>
                <w:i w:val="0"/>
                <w:iCs w:val="0"/>
                <w:color w:val="000000"/>
                <w:sz w:val="21"/>
                <w:szCs w:val="21"/>
                <w:u w:val="none"/>
              </w:rPr>
            </w:pPr>
          </w:p>
        </w:tc>
      </w:tr>
      <w:tr w14:paraId="7E7D912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551"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C936355">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8B4B65F">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综合治理</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093C500">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DC7FC4">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43</w:t>
            </w:r>
          </w:p>
        </w:tc>
        <w:tc>
          <w:tcPr>
            <w:tcW w:w="1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92D915">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7385FF9A">
            <w:pPr>
              <w:jc w:val="center"/>
              <w:rPr>
                <w:rFonts w:hint="default" w:ascii="Times New Roman" w:hAnsi="Times New Roman" w:eastAsia="宋体" w:cs="Times New Roman"/>
                <w:i w:val="0"/>
                <w:iCs w:val="0"/>
                <w:color w:val="000000"/>
                <w:sz w:val="16"/>
                <w:szCs w:val="16"/>
                <w:u w:val="none"/>
              </w:rPr>
            </w:pPr>
          </w:p>
        </w:tc>
      </w:tr>
      <w:tr w14:paraId="2103736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551"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0C63D70A">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416364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信访维稳</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8ABC212">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6B8BB0">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90</w:t>
            </w:r>
          </w:p>
        </w:tc>
        <w:tc>
          <w:tcPr>
            <w:tcW w:w="1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4E7A5F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F46A729">
            <w:pPr>
              <w:jc w:val="center"/>
              <w:rPr>
                <w:rFonts w:hint="default" w:ascii="Times New Roman" w:hAnsi="Times New Roman" w:eastAsia="宋体" w:cs="Times New Roman"/>
                <w:i w:val="0"/>
                <w:iCs w:val="0"/>
                <w:color w:val="000000"/>
                <w:sz w:val="16"/>
                <w:szCs w:val="16"/>
                <w:u w:val="none"/>
              </w:rPr>
            </w:pPr>
          </w:p>
        </w:tc>
      </w:tr>
      <w:tr w14:paraId="4A98EC0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5CBE132D">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7B0F6CD">
            <w:pPr>
              <w:jc w:val="center"/>
              <w:rPr>
                <w:rFonts w:hint="default" w:ascii="Times New Roman" w:hAnsi="Times New Roman" w:eastAsia="宋体" w:cs="Times New Roman"/>
                <w:i w:val="0"/>
                <w:iCs w:val="0"/>
                <w:color w:val="000000"/>
                <w:sz w:val="16"/>
                <w:szCs w:val="16"/>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007B208">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DBF0F5">
            <w:pPr>
              <w:jc w:val="center"/>
              <w:rPr>
                <w:rFonts w:hint="default" w:ascii="Times New Roman" w:hAnsi="Times New Roman" w:eastAsia="宋体" w:cs="Times New Roman"/>
                <w:i w:val="0"/>
                <w:iCs w:val="0"/>
                <w:color w:val="000000"/>
                <w:sz w:val="16"/>
                <w:szCs w:val="16"/>
                <w:u w:val="none"/>
              </w:rPr>
            </w:pPr>
          </w:p>
        </w:tc>
        <w:tc>
          <w:tcPr>
            <w:tcW w:w="1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EEFF4D2">
            <w:pPr>
              <w:jc w:val="center"/>
              <w:rPr>
                <w:rFonts w:hint="default" w:ascii="Times New Roman" w:hAnsi="Times New Roman" w:eastAsia="宋体" w:cs="Times New Roman"/>
                <w:i w:val="0"/>
                <w:iCs w:val="0"/>
                <w:color w:val="000000"/>
                <w:sz w:val="16"/>
                <w:szCs w:val="16"/>
                <w:u w:val="none"/>
              </w:rPr>
            </w:pP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A3F94BC">
            <w:pPr>
              <w:jc w:val="center"/>
              <w:rPr>
                <w:rFonts w:hint="default" w:ascii="Times New Roman" w:hAnsi="Times New Roman" w:eastAsia="宋体" w:cs="Times New Roman"/>
                <w:i w:val="0"/>
                <w:iCs w:val="0"/>
                <w:color w:val="000000"/>
                <w:sz w:val="16"/>
                <w:szCs w:val="16"/>
                <w:u w:val="none"/>
              </w:rPr>
            </w:pPr>
          </w:p>
        </w:tc>
      </w:tr>
      <w:tr w14:paraId="09EA6EB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286" w:hRule="atLeast"/>
        </w:trPr>
        <w:tc>
          <w:tcPr>
            <w:tcW w:w="1794"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72D6E110">
            <w:pPr>
              <w:jc w:val="center"/>
              <w:rPr>
                <w:rFonts w:hint="default" w:ascii="Times New Roman" w:hAnsi="Times New Roman" w:eastAsia="宋体" w:cs="Times New Roman"/>
                <w:i w:val="0"/>
                <w:iCs w:val="0"/>
                <w:color w:val="000000"/>
                <w:sz w:val="16"/>
                <w:szCs w:val="16"/>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F762B59">
            <w:pPr>
              <w:jc w:val="center"/>
              <w:rPr>
                <w:rFonts w:hint="default" w:ascii="Times New Roman" w:hAnsi="Times New Roman" w:eastAsia="宋体" w:cs="Times New Roman"/>
                <w:i w:val="0"/>
                <w:iCs w:val="0"/>
                <w:color w:val="000000"/>
                <w:sz w:val="16"/>
                <w:szCs w:val="16"/>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361A056">
            <w:pPr>
              <w:jc w:val="center"/>
              <w:rPr>
                <w:rFonts w:hint="default" w:ascii="Times New Roman" w:hAnsi="Times New Roman" w:eastAsia="宋体" w:cs="Times New Roman"/>
                <w:i w:val="0"/>
                <w:iCs w:val="0"/>
                <w:color w:val="000000"/>
                <w:sz w:val="16"/>
                <w:szCs w:val="16"/>
                <w:u w:val="none"/>
              </w:rPr>
            </w:pP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07033F1">
            <w:pPr>
              <w:jc w:val="center"/>
              <w:rPr>
                <w:rFonts w:hint="default" w:ascii="Times New Roman" w:hAnsi="Times New Roman" w:eastAsia="宋体" w:cs="Times New Roman"/>
                <w:i w:val="0"/>
                <w:iCs w:val="0"/>
                <w:color w:val="000000"/>
                <w:sz w:val="16"/>
                <w:szCs w:val="16"/>
                <w:u w:val="none"/>
              </w:rPr>
            </w:pPr>
          </w:p>
        </w:tc>
        <w:tc>
          <w:tcPr>
            <w:tcW w:w="1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E245273">
            <w:pPr>
              <w:jc w:val="center"/>
              <w:rPr>
                <w:rFonts w:hint="default" w:ascii="Times New Roman" w:hAnsi="Times New Roman" w:eastAsia="宋体" w:cs="Times New Roman"/>
                <w:i w:val="0"/>
                <w:iCs w:val="0"/>
                <w:color w:val="000000"/>
                <w:sz w:val="16"/>
                <w:szCs w:val="16"/>
                <w:u w:val="none"/>
              </w:rPr>
            </w:pPr>
          </w:p>
        </w:tc>
        <w:tc>
          <w:tcPr>
            <w:tcW w:w="1798"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FA055FB">
            <w:pPr>
              <w:jc w:val="center"/>
              <w:rPr>
                <w:rFonts w:hint="default" w:ascii="Times New Roman" w:hAnsi="Times New Roman" w:eastAsia="宋体" w:cs="Times New Roman"/>
                <w:i w:val="0"/>
                <w:iCs w:val="0"/>
                <w:color w:val="000000"/>
                <w:sz w:val="16"/>
                <w:szCs w:val="16"/>
                <w:u w:val="none"/>
              </w:rPr>
            </w:pPr>
          </w:p>
        </w:tc>
      </w:tr>
      <w:tr w14:paraId="756831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16"/>
            <w:tcBorders>
              <w:top w:val="single" w:color="000000" w:sz="4" w:space="0"/>
              <w:left w:val="single" w:color="000000" w:sz="8" w:space="0"/>
              <w:bottom w:val="single" w:color="000000" w:sz="4" w:space="0"/>
              <w:right w:val="single" w:color="000000" w:sz="4" w:space="0"/>
            </w:tcBorders>
            <w:shd w:val="clear" w:color="auto" w:fill="auto"/>
            <w:vAlign w:val="center"/>
          </w:tcPr>
          <w:p w14:paraId="2AD4ADC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779027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2C75616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69EA4A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7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5D164B7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2C425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B90CBBE">
            <w:pPr>
              <w:jc w:val="center"/>
              <w:rPr>
                <w:rFonts w:hint="default" w:ascii="Times New Roman" w:hAnsi="Times New Roman" w:eastAsia="宋体" w:cs="Times New Roman"/>
                <w:i w:val="0"/>
                <w:iCs w:val="0"/>
                <w:color w:val="000000"/>
                <w:sz w:val="16"/>
                <w:szCs w:val="16"/>
                <w:u w:val="none"/>
              </w:rPr>
            </w:pP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20F2387C">
            <w:pPr>
              <w:jc w:val="center"/>
              <w:rPr>
                <w:rFonts w:hint="default" w:ascii="Times New Roman" w:hAnsi="Times New Roman" w:eastAsia="宋体" w:cs="Times New Roman"/>
                <w:i w:val="0"/>
                <w:iCs w:val="0"/>
                <w:color w:val="000000"/>
                <w:sz w:val="16"/>
                <w:szCs w:val="16"/>
                <w:u w:val="none"/>
              </w:rPr>
            </w:pPr>
          </w:p>
        </w:tc>
        <w:tc>
          <w:tcPr>
            <w:tcW w:w="37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0BFFBD3">
            <w:pPr>
              <w:jc w:val="center"/>
              <w:rPr>
                <w:rFonts w:hint="default" w:ascii="Times New Roman" w:hAnsi="Times New Roman" w:eastAsia="宋体" w:cs="Times New Roman"/>
                <w:i w:val="0"/>
                <w:iCs w:val="0"/>
                <w:color w:val="000000"/>
                <w:sz w:val="16"/>
                <w:szCs w:val="16"/>
                <w:u w:val="none"/>
              </w:rPr>
            </w:pPr>
          </w:p>
        </w:tc>
      </w:tr>
      <w:tr w14:paraId="15C2FF0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62725B7">
            <w:pPr>
              <w:jc w:val="center"/>
              <w:rPr>
                <w:rFonts w:hint="default" w:ascii="Times New Roman" w:hAnsi="Times New Roman" w:eastAsia="宋体" w:cs="Times New Roman"/>
                <w:i w:val="0"/>
                <w:iCs w:val="0"/>
                <w:color w:val="000000"/>
                <w:sz w:val="16"/>
                <w:szCs w:val="16"/>
                <w:u w:val="none"/>
              </w:rPr>
            </w:pPr>
          </w:p>
        </w:tc>
        <w:tc>
          <w:tcPr>
            <w:tcW w:w="179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8B1989D">
            <w:pPr>
              <w:jc w:val="center"/>
              <w:rPr>
                <w:rFonts w:hint="default" w:ascii="Times New Roman" w:hAnsi="Times New Roman" w:eastAsia="宋体" w:cs="Times New Roman"/>
                <w:i w:val="0"/>
                <w:iCs w:val="0"/>
                <w:color w:val="000000"/>
                <w:sz w:val="16"/>
                <w:szCs w:val="16"/>
                <w:u w:val="none"/>
              </w:rPr>
            </w:pPr>
          </w:p>
        </w:tc>
        <w:tc>
          <w:tcPr>
            <w:tcW w:w="376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D7E0FD8">
            <w:pPr>
              <w:jc w:val="center"/>
              <w:rPr>
                <w:rFonts w:hint="default" w:ascii="Times New Roman" w:hAnsi="Times New Roman" w:eastAsia="宋体" w:cs="Times New Roman"/>
                <w:i w:val="0"/>
                <w:iCs w:val="0"/>
                <w:color w:val="000000"/>
                <w:sz w:val="16"/>
                <w:szCs w:val="16"/>
                <w:u w:val="none"/>
              </w:rPr>
            </w:pPr>
          </w:p>
        </w:tc>
      </w:tr>
      <w:tr w14:paraId="0C02DB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16"/>
            <w:tcBorders>
              <w:top w:val="single" w:color="000000" w:sz="4" w:space="0"/>
              <w:left w:val="single" w:color="000000" w:sz="8" w:space="0"/>
              <w:bottom w:val="single" w:color="000000" w:sz="4" w:space="0"/>
              <w:right w:val="single" w:color="000000" w:sz="4" w:space="0"/>
            </w:tcBorders>
            <w:shd w:val="clear" w:color="auto" w:fill="auto"/>
            <w:vAlign w:val="center"/>
          </w:tcPr>
          <w:p w14:paraId="475C741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5238DC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D16AEB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5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629EEB7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1DD81F7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9902D88">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社会管理转移支付</w:t>
            </w:r>
          </w:p>
        </w:tc>
        <w:tc>
          <w:tcPr>
            <w:tcW w:w="55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BB3C923">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保证基层部门工作正常运转、维护地方稳定</w:t>
            </w:r>
          </w:p>
        </w:tc>
      </w:tr>
      <w:tr w14:paraId="4F48FF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7297D353">
            <w:pPr>
              <w:jc w:val="center"/>
              <w:rPr>
                <w:rFonts w:hint="default" w:ascii="Times New Roman" w:hAnsi="Times New Roman" w:eastAsia="宋体" w:cs="Times New Roman"/>
                <w:i w:val="0"/>
                <w:iCs w:val="0"/>
                <w:color w:val="000000"/>
                <w:sz w:val="16"/>
                <w:szCs w:val="16"/>
                <w:u w:val="none"/>
              </w:rPr>
            </w:pPr>
          </w:p>
        </w:tc>
        <w:tc>
          <w:tcPr>
            <w:tcW w:w="55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0935A19F">
            <w:pPr>
              <w:jc w:val="center"/>
              <w:rPr>
                <w:rFonts w:hint="default" w:ascii="Times New Roman" w:hAnsi="Times New Roman" w:eastAsia="宋体" w:cs="Times New Roman"/>
                <w:i w:val="0"/>
                <w:iCs w:val="0"/>
                <w:color w:val="000000"/>
                <w:sz w:val="16"/>
                <w:szCs w:val="16"/>
                <w:u w:val="none"/>
              </w:rPr>
            </w:pPr>
          </w:p>
        </w:tc>
      </w:tr>
      <w:tr w14:paraId="5E8370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14E98703">
            <w:pPr>
              <w:jc w:val="center"/>
              <w:rPr>
                <w:rFonts w:hint="default" w:ascii="Times New Roman" w:hAnsi="Times New Roman" w:eastAsia="宋体" w:cs="Times New Roman"/>
                <w:i w:val="0"/>
                <w:iCs w:val="0"/>
                <w:color w:val="000000"/>
                <w:sz w:val="16"/>
                <w:szCs w:val="16"/>
                <w:u w:val="none"/>
              </w:rPr>
            </w:pPr>
          </w:p>
        </w:tc>
        <w:tc>
          <w:tcPr>
            <w:tcW w:w="55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8833AD1">
            <w:pPr>
              <w:jc w:val="center"/>
              <w:rPr>
                <w:rFonts w:hint="default" w:ascii="Times New Roman" w:hAnsi="Times New Roman" w:eastAsia="宋体" w:cs="Times New Roman"/>
                <w:i w:val="0"/>
                <w:iCs w:val="0"/>
                <w:color w:val="000000"/>
                <w:sz w:val="16"/>
                <w:szCs w:val="16"/>
                <w:u w:val="none"/>
              </w:rPr>
            </w:pPr>
          </w:p>
        </w:tc>
      </w:tr>
      <w:tr w14:paraId="40DCB8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3538"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4B4C50D8">
            <w:pPr>
              <w:jc w:val="center"/>
              <w:rPr>
                <w:rFonts w:hint="default" w:ascii="Times New Roman" w:hAnsi="Times New Roman" w:eastAsia="宋体" w:cs="Times New Roman"/>
                <w:i w:val="0"/>
                <w:iCs w:val="0"/>
                <w:color w:val="000000"/>
                <w:sz w:val="16"/>
                <w:szCs w:val="16"/>
                <w:u w:val="none"/>
              </w:rPr>
            </w:pPr>
          </w:p>
        </w:tc>
        <w:tc>
          <w:tcPr>
            <w:tcW w:w="556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2A26C8EF">
            <w:pPr>
              <w:jc w:val="center"/>
              <w:rPr>
                <w:rFonts w:hint="default" w:ascii="Times New Roman" w:hAnsi="Times New Roman" w:eastAsia="宋体" w:cs="Times New Roman"/>
                <w:i w:val="0"/>
                <w:iCs w:val="0"/>
                <w:color w:val="000000"/>
                <w:sz w:val="16"/>
                <w:szCs w:val="16"/>
                <w:u w:val="none"/>
              </w:rPr>
            </w:pPr>
          </w:p>
        </w:tc>
      </w:tr>
      <w:tr w14:paraId="5835CA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9100" w:type="dxa"/>
            <w:gridSpan w:val="16"/>
            <w:tcBorders>
              <w:top w:val="single" w:color="000000" w:sz="4" w:space="0"/>
              <w:left w:val="single" w:color="000000" w:sz="8" w:space="0"/>
              <w:bottom w:val="nil"/>
              <w:right w:val="single" w:color="000000" w:sz="4" w:space="0"/>
            </w:tcBorders>
            <w:shd w:val="clear" w:color="auto" w:fill="auto"/>
            <w:vAlign w:val="center"/>
          </w:tcPr>
          <w:p w14:paraId="29C14F4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6C4058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4" w:hRule="atLeast"/>
        </w:trPr>
        <w:tc>
          <w:tcPr>
            <w:tcW w:w="1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0E5F5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50DF019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91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BB8EEB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879"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A31B93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966"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3769025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79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6CF8EDD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4D9E243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709"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01E6CF6">
            <w:pPr>
              <w:jc w:val="center"/>
              <w:rPr>
                <w:rFonts w:hint="eastAsia" w:ascii="宋体" w:hAnsi="宋体" w:eastAsia="宋体" w:cs="宋体"/>
                <w:i w:val="0"/>
                <w:iCs w:val="0"/>
                <w:color w:val="000000"/>
                <w:sz w:val="21"/>
                <w:szCs w:val="21"/>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B83F68A">
            <w:pPr>
              <w:jc w:val="center"/>
              <w:rPr>
                <w:rFonts w:hint="eastAsia" w:ascii="宋体" w:hAnsi="宋体" w:eastAsia="宋体" w:cs="宋体"/>
                <w:i w:val="0"/>
                <w:iCs w:val="0"/>
                <w:color w:val="000000"/>
                <w:sz w:val="21"/>
                <w:szCs w:val="21"/>
                <w:u w:val="none"/>
              </w:rPr>
            </w:pPr>
          </w:p>
        </w:tc>
        <w:tc>
          <w:tcPr>
            <w:tcW w:w="91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B9C2080">
            <w:pPr>
              <w:jc w:val="center"/>
              <w:rPr>
                <w:rFonts w:hint="eastAsia" w:ascii="宋体" w:hAnsi="宋体" w:eastAsia="宋体" w:cs="宋体"/>
                <w:i w:val="0"/>
                <w:iCs w:val="0"/>
                <w:color w:val="000000"/>
                <w:sz w:val="21"/>
                <w:szCs w:val="21"/>
                <w:u w:val="none"/>
              </w:rPr>
            </w:pPr>
          </w:p>
        </w:tc>
        <w:tc>
          <w:tcPr>
            <w:tcW w:w="879"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5132102">
            <w:pPr>
              <w:jc w:val="center"/>
              <w:rPr>
                <w:rFonts w:hint="eastAsia" w:ascii="宋体" w:hAnsi="宋体" w:eastAsia="宋体" w:cs="宋体"/>
                <w:i w:val="0"/>
                <w:iCs w:val="0"/>
                <w:color w:val="000000"/>
                <w:sz w:val="21"/>
                <w:szCs w:val="21"/>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EBB7D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8C1FC3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E336FF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79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5B30E38">
            <w:pPr>
              <w:jc w:val="center"/>
              <w:rPr>
                <w:rFonts w:hint="eastAsia" w:ascii="宋体" w:hAnsi="宋体" w:eastAsia="宋体" w:cs="宋体"/>
                <w:i w:val="0"/>
                <w:iCs w:val="0"/>
                <w:color w:val="000000"/>
                <w:sz w:val="21"/>
                <w:szCs w:val="21"/>
                <w:u w:val="none"/>
              </w:rPr>
            </w:pPr>
          </w:p>
        </w:tc>
      </w:tr>
      <w:tr w14:paraId="3FA7126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287" w:hRule="atLeast"/>
        </w:trPr>
        <w:tc>
          <w:tcPr>
            <w:tcW w:w="179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0DCAF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社会管理转移支付</w:t>
            </w:r>
          </w:p>
        </w:tc>
        <w:tc>
          <w:tcPr>
            <w:tcW w:w="1744"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722F19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9529EC">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27BCC7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安全宣传教育</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FFD1BD">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108E40">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F1C384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6次</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D11E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组织宣传教育工作</w:t>
            </w:r>
          </w:p>
        </w:tc>
      </w:tr>
      <w:tr w14:paraId="0228158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319"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6A4A7B">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9C1D83">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9788F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FD80A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建立规范有效的工作运行机制</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A494862">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7AA760">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22CFE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8B6DFD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有工作计划，年终有工作总结</w:t>
            </w:r>
          </w:p>
        </w:tc>
      </w:tr>
      <w:tr w14:paraId="30479B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795"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18A77BD">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3E8A4B6">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338AB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FF1972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领导责任制落实</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D2ACB">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15E1C07">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132857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E13AF2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权责明晰</w:t>
            </w:r>
          </w:p>
        </w:tc>
      </w:tr>
      <w:tr w14:paraId="24FB3DC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287"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56C7E3">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1F4D844">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E9B537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50F5AD">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投诉回复率</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7CE8AE">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212D3A2">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31B5E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9EAC3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回复率=（已经回复的投诉件数/年度接受到的投诉数量）*100%</w:t>
            </w:r>
          </w:p>
        </w:tc>
      </w:tr>
      <w:tr w14:paraId="606ABDE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287"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3AAABD8">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086330">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7342BB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0981F5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群众上访率</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17DB04">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3ADD12F">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9E81EF">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较往年下降</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95C7E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群众上访率有所下降</w:t>
            </w:r>
          </w:p>
        </w:tc>
      </w:tr>
      <w:tr w14:paraId="44AF0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3065"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10E089">
            <w:pPr>
              <w:jc w:val="center"/>
              <w:rPr>
                <w:rFonts w:hint="eastAsia" w:ascii="宋体" w:hAnsi="宋体" w:eastAsia="宋体" w:cs="宋体"/>
                <w:i w:val="0"/>
                <w:iCs w:val="0"/>
                <w:color w:val="000000"/>
                <w:sz w:val="22"/>
                <w:szCs w:val="22"/>
                <w:u w:val="none"/>
              </w:rPr>
            </w:pPr>
          </w:p>
        </w:tc>
        <w:tc>
          <w:tcPr>
            <w:tcW w:w="174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C4413B5">
            <w:pPr>
              <w:jc w:val="center"/>
              <w:rPr>
                <w:rFonts w:hint="eastAsia" w:ascii="宋体" w:hAnsi="宋体" w:eastAsia="宋体" w:cs="宋体"/>
                <w:i w:val="0"/>
                <w:iCs w:val="0"/>
                <w:color w:val="000000"/>
                <w:sz w:val="22"/>
                <w:szCs w:val="22"/>
                <w:u w:val="none"/>
              </w:rPr>
            </w:pP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C7201B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成本指标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79375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乡政府办公经费使用规范性</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40BA218">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08CCB9C">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281F9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合规</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09751C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经费使用规范</w:t>
            </w:r>
          </w:p>
        </w:tc>
      </w:tr>
      <w:tr w14:paraId="60E795F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542"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F56A494">
            <w:pPr>
              <w:jc w:val="center"/>
              <w:rPr>
                <w:rFonts w:hint="eastAsia" w:ascii="宋体" w:hAnsi="宋体" w:eastAsia="宋体" w:cs="宋体"/>
                <w:i w:val="0"/>
                <w:iCs w:val="0"/>
                <w:color w:val="000000"/>
                <w:sz w:val="22"/>
                <w:szCs w:val="22"/>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BFBD4B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14B76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社会效益指标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2FF1A3A">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办公成本下降</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0CF28F9">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3FC626">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96914F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得到降低</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64EE0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办公成本下降</w:t>
            </w:r>
          </w:p>
        </w:tc>
      </w:tr>
      <w:tr w14:paraId="11F5876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Before w:val="1"/>
          <w:wBefore w:w="93" w:type="dxa"/>
          <w:trHeight w:val="1373" w:hRule="atLeast"/>
        </w:trPr>
        <w:tc>
          <w:tcPr>
            <w:tcW w:w="1794"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64ED968">
            <w:pPr>
              <w:jc w:val="center"/>
              <w:rPr>
                <w:rFonts w:hint="eastAsia" w:ascii="宋体" w:hAnsi="宋体" w:eastAsia="宋体" w:cs="宋体"/>
                <w:i w:val="0"/>
                <w:iCs w:val="0"/>
                <w:color w:val="000000"/>
                <w:sz w:val="22"/>
                <w:szCs w:val="22"/>
                <w:u w:val="none"/>
              </w:rPr>
            </w:pPr>
          </w:p>
        </w:tc>
        <w:tc>
          <w:tcPr>
            <w:tcW w:w="1744"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E982231">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91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83AC8B">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879"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78DAE8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4ED6F11">
            <w:pPr>
              <w:jc w:val="center"/>
              <w:rPr>
                <w:rFonts w:hint="eastAsia" w:ascii="宋体" w:hAnsi="宋体" w:eastAsia="宋体" w:cs="宋体"/>
                <w:i w:val="0"/>
                <w:iCs w:val="0"/>
                <w:color w:val="000000"/>
                <w:sz w:val="22"/>
                <w:szCs w:val="22"/>
                <w:u w:val="none"/>
              </w:rPr>
            </w:pPr>
          </w:p>
        </w:tc>
        <w:tc>
          <w:tcPr>
            <w:tcW w:w="386"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831750A">
            <w:pPr>
              <w:jc w:val="center"/>
              <w:rPr>
                <w:rFonts w:hint="eastAsia" w:ascii="宋体" w:hAnsi="宋体" w:eastAsia="宋体" w:cs="宋体"/>
                <w:i w:val="0"/>
                <w:iCs w:val="0"/>
                <w:color w:val="000000"/>
                <w:sz w:val="22"/>
                <w:szCs w:val="22"/>
                <w:u w:val="none"/>
              </w:rPr>
            </w:pPr>
          </w:p>
        </w:tc>
        <w:tc>
          <w:tcPr>
            <w:tcW w:w="1194"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FB298D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w:t>
            </w:r>
          </w:p>
        </w:tc>
        <w:tc>
          <w:tcPr>
            <w:tcW w:w="179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DF14DD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满意度=（满意人数/接受调查人数）*100%</w:t>
            </w:r>
          </w:p>
        </w:tc>
      </w:tr>
      <w:tr w14:paraId="594B36E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19" w:hRule="atLeast"/>
        </w:trPr>
        <w:tc>
          <w:tcPr>
            <w:tcW w:w="8522" w:type="dxa"/>
            <w:gridSpan w:val="16"/>
            <w:tcBorders>
              <w:top w:val="nil"/>
              <w:left w:val="nil"/>
              <w:bottom w:val="nil"/>
              <w:right w:val="nil"/>
            </w:tcBorders>
            <w:shd w:val="clear" w:color="auto" w:fill="auto"/>
            <w:noWrap/>
            <w:vAlign w:val="center"/>
          </w:tcPr>
          <w:p w14:paraId="666130E4">
            <w:pPr>
              <w:keepNext w:val="0"/>
              <w:keepLines w:val="0"/>
              <w:widowControl/>
              <w:suppressLineNumbers w:val="0"/>
              <w:jc w:val="center"/>
              <w:textAlignment w:val="center"/>
              <w:rPr>
                <w:rFonts w:ascii="黑体" w:hAnsi="宋体" w:eastAsia="黑体" w:cs="黑体"/>
                <w:i w:val="0"/>
                <w:iCs w:val="0"/>
                <w:color w:val="000000"/>
                <w:sz w:val="36"/>
                <w:szCs w:val="36"/>
                <w:u w:val="none"/>
              </w:rPr>
            </w:pPr>
            <w:r>
              <w:rPr>
                <w:rFonts w:hint="eastAsia" w:ascii="黑体" w:hAnsi="宋体" w:eastAsia="黑体" w:cs="黑体"/>
                <w:i w:val="0"/>
                <w:iCs w:val="0"/>
                <w:color w:val="000000"/>
                <w:kern w:val="0"/>
                <w:sz w:val="36"/>
                <w:szCs w:val="36"/>
                <w:u w:val="none"/>
                <w:lang w:val="en-US" w:eastAsia="zh-CN" w:bidi="ar"/>
              </w:rPr>
              <w:t>部门项目申报表(含绩效目标)</w:t>
            </w:r>
          </w:p>
        </w:tc>
      </w:tr>
      <w:tr w14:paraId="61074C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04" w:hRule="atLeast"/>
        </w:trPr>
        <w:tc>
          <w:tcPr>
            <w:tcW w:w="1357" w:type="dxa"/>
            <w:gridSpan w:val="2"/>
            <w:tcBorders>
              <w:top w:val="nil"/>
              <w:left w:val="nil"/>
              <w:bottom w:val="nil"/>
              <w:right w:val="nil"/>
            </w:tcBorders>
            <w:shd w:val="clear" w:color="auto" w:fill="auto"/>
            <w:noWrap/>
            <w:vAlign w:val="center"/>
          </w:tcPr>
          <w:p w14:paraId="49F0B673">
            <w:pPr>
              <w:keepNext w:val="0"/>
              <w:keepLines w:val="0"/>
              <w:widowControl/>
              <w:suppressLineNumbers w:val="0"/>
              <w:jc w:val="both"/>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申报日期：</w:t>
            </w:r>
          </w:p>
        </w:tc>
        <w:tc>
          <w:tcPr>
            <w:tcW w:w="1413" w:type="dxa"/>
            <w:gridSpan w:val="2"/>
            <w:tcBorders>
              <w:top w:val="nil"/>
              <w:left w:val="nil"/>
              <w:bottom w:val="nil"/>
              <w:right w:val="nil"/>
            </w:tcBorders>
            <w:shd w:val="clear" w:color="auto" w:fill="auto"/>
            <w:noWrap/>
            <w:vAlign w:val="center"/>
          </w:tcPr>
          <w:p w14:paraId="393D5973">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2022年12月5日</w:t>
            </w:r>
          </w:p>
        </w:tc>
        <w:tc>
          <w:tcPr>
            <w:tcW w:w="1080" w:type="dxa"/>
            <w:gridSpan w:val="2"/>
            <w:tcBorders>
              <w:top w:val="nil"/>
              <w:left w:val="nil"/>
              <w:bottom w:val="nil"/>
              <w:right w:val="nil"/>
            </w:tcBorders>
            <w:shd w:val="clear" w:color="auto" w:fill="auto"/>
            <w:noWrap/>
            <w:vAlign w:val="center"/>
          </w:tcPr>
          <w:p w14:paraId="1569CF4F">
            <w:pPr>
              <w:rPr>
                <w:rFonts w:hint="eastAsia" w:ascii="宋体" w:hAnsi="宋体" w:eastAsia="宋体" w:cs="宋体"/>
                <w:i w:val="0"/>
                <w:iCs w:val="0"/>
                <w:color w:val="000000"/>
                <w:sz w:val="22"/>
                <w:szCs w:val="22"/>
                <w:u w:val="none"/>
              </w:rPr>
            </w:pPr>
          </w:p>
        </w:tc>
        <w:tc>
          <w:tcPr>
            <w:tcW w:w="1538" w:type="dxa"/>
            <w:gridSpan w:val="2"/>
            <w:tcBorders>
              <w:top w:val="nil"/>
              <w:left w:val="nil"/>
              <w:bottom w:val="nil"/>
              <w:right w:val="nil"/>
            </w:tcBorders>
            <w:shd w:val="clear" w:color="auto" w:fill="auto"/>
            <w:noWrap/>
            <w:vAlign w:val="center"/>
          </w:tcPr>
          <w:p w14:paraId="1DBABEAD">
            <w:pPr>
              <w:rPr>
                <w:rFonts w:hint="eastAsia" w:ascii="宋体" w:hAnsi="宋体" w:eastAsia="宋体" w:cs="宋体"/>
                <w:i w:val="0"/>
                <w:iCs w:val="0"/>
                <w:color w:val="000000"/>
                <w:sz w:val="22"/>
                <w:szCs w:val="22"/>
                <w:u w:val="none"/>
              </w:rPr>
            </w:pPr>
          </w:p>
        </w:tc>
        <w:tc>
          <w:tcPr>
            <w:tcW w:w="397" w:type="dxa"/>
            <w:gridSpan w:val="2"/>
            <w:tcBorders>
              <w:top w:val="nil"/>
              <w:left w:val="nil"/>
              <w:bottom w:val="nil"/>
              <w:right w:val="nil"/>
            </w:tcBorders>
            <w:shd w:val="clear" w:color="auto" w:fill="auto"/>
            <w:noWrap/>
            <w:vAlign w:val="center"/>
          </w:tcPr>
          <w:p w14:paraId="5B26A5EB">
            <w:pPr>
              <w:rPr>
                <w:rFonts w:hint="eastAsia" w:ascii="宋体" w:hAnsi="宋体" w:eastAsia="宋体" w:cs="宋体"/>
                <w:i w:val="0"/>
                <w:iCs w:val="0"/>
                <w:color w:val="000000"/>
                <w:sz w:val="22"/>
                <w:szCs w:val="22"/>
                <w:u w:val="none"/>
              </w:rPr>
            </w:pPr>
          </w:p>
        </w:tc>
        <w:tc>
          <w:tcPr>
            <w:tcW w:w="397" w:type="dxa"/>
            <w:gridSpan w:val="2"/>
            <w:tcBorders>
              <w:top w:val="nil"/>
              <w:left w:val="nil"/>
              <w:bottom w:val="nil"/>
              <w:right w:val="nil"/>
            </w:tcBorders>
            <w:shd w:val="clear" w:color="auto" w:fill="auto"/>
            <w:noWrap/>
            <w:vAlign w:val="center"/>
          </w:tcPr>
          <w:p w14:paraId="45D353FA">
            <w:pPr>
              <w:rPr>
                <w:rFonts w:hint="eastAsia" w:ascii="宋体" w:hAnsi="宋体" w:eastAsia="宋体" w:cs="宋体"/>
                <w:i w:val="0"/>
                <w:iCs w:val="0"/>
                <w:color w:val="000000"/>
                <w:sz w:val="22"/>
                <w:szCs w:val="22"/>
                <w:u w:val="none"/>
              </w:rPr>
            </w:pPr>
          </w:p>
        </w:tc>
        <w:tc>
          <w:tcPr>
            <w:tcW w:w="908" w:type="dxa"/>
            <w:gridSpan w:val="2"/>
            <w:tcBorders>
              <w:top w:val="nil"/>
              <w:left w:val="nil"/>
              <w:bottom w:val="nil"/>
              <w:right w:val="nil"/>
            </w:tcBorders>
            <w:shd w:val="clear" w:color="auto" w:fill="auto"/>
            <w:noWrap/>
            <w:vAlign w:val="center"/>
          </w:tcPr>
          <w:p w14:paraId="0B890233">
            <w:pPr>
              <w:rPr>
                <w:rFonts w:hint="eastAsia" w:ascii="宋体" w:hAnsi="宋体" w:eastAsia="宋体" w:cs="宋体"/>
                <w:i w:val="0"/>
                <w:iCs w:val="0"/>
                <w:color w:val="000000"/>
                <w:sz w:val="22"/>
                <w:szCs w:val="22"/>
                <w:u w:val="none"/>
              </w:rPr>
            </w:pPr>
          </w:p>
        </w:tc>
        <w:tc>
          <w:tcPr>
            <w:tcW w:w="1432" w:type="dxa"/>
            <w:gridSpan w:val="2"/>
            <w:tcBorders>
              <w:top w:val="nil"/>
              <w:left w:val="nil"/>
              <w:bottom w:val="nil"/>
              <w:right w:val="nil"/>
            </w:tcBorders>
            <w:shd w:val="clear" w:color="auto" w:fill="auto"/>
            <w:noWrap/>
            <w:vAlign w:val="center"/>
          </w:tcPr>
          <w:p w14:paraId="42412576">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单位：万元</w:t>
            </w:r>
          </w:p>
        </w:tc>
      </w:tr>
      <w:tr w14:paraId="4067867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8" w:space="0"/>
              <w:left w:val="single" w:color="000000" w:sz="8" w:space="0"/>
              <w:bottom w:val="single" w:color="000000" w:sz="4" w:space="0"/>
              <w:right w:val="single" w:color="000000" w:sz="4" w:space="0"/>
            </w:tcBorders>
            <w:shd w:val="clear" w:color="auto" w:fill="auto"/>
            <w:vAlign w:val="center"/>
          </w:tcPr>
          <w:p w14:paraId="23F76F1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项目名称</w:t>
            </w:r>
          </w:p>
        </w:tc>
        <w:tc>
          <w:tcPr>
            <w:tcW w:w="4031" w:type="dxa"/>
            <w:gridSpan w:val="6"/>
            <w:tcBorders>
              <w:top w:val="single" w:color="000000" w:sz="8" w:space="0"/>
              <w:left w:val="single" w:color="000000" w:sz="4" w:space="0"/>
              <w:bottom w:val="single" w:color="000000" w:sz="4" w:space="0"/>
              <w:right w:val="single" w:color="000000" w:sz="4" w:space="0"/>
            </w:tcBorders>
            <w:shd w:val="clear" w:color="auto" w:fill="auto"/>
            <w:vAlign w:val="center"/>
          </w:tcPr>
          <w:p w14:paraId="136E0F2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以钱养事转移支付</w:t>
            </w:r>
          </w:p>
        </w:tc>
        <w:tc>
          <w:tcPr>
            <w:tcW w:w="397" w:type="dxa"/>
            <w:gridSpan w:val="2"/>
            <w:tcBorders>
              <w:top w:val="single" w:color="000000" w:sz="8" w:space="0"/>
              <w:left w:val="single" w:color="000000" w:sz="4" w:space="0"/>
              <w:bottom w:val="single" w:color="000000" w:sz="4" w:space="0"/>
              <w:right w:val="single" w:color="000000" w:sz="4" w:space="0"/>
            </w:tcBorders>
            <w:shd w:val="clear" w:color="auto" w:fill="auto"/>
            <w:vAlign w:val="center"/>
          </w:tcPr>
          <w:p w14:paraId="1A118E4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项目编码</w:t>
            </w:r>
          </w:p>
        </w:tc>
        <w:tc>
          <w:tcPr>
            <w:tcW w:w="2737" w:type="dxa"/>
            <w:gridSpan w:val="6"/>
            <w:tcBorders>
              <w:top w:val="single" w:color="000000" w:sz="8" w:space="0"/>
              <w:left w:val="single" w:color="000000" w:sz="4" w:space="0"/>
              <w:bottom w:val="single" w:color="000000" w:sz="4" w:space="0"/>
              <w:right w:val="single" w:color="000000" w:sz="8" w:space="0"/>
            </w:tcBorders>
            <w:shd w:val="clear" w:color="auto" w:fill="auto"/>
            <w:vAlign w:val="center"/>
          </w:tcPr>
          <w:p w14:paraId="5928F73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42011622125T000000118</w:t>
            </w:r>
          </w:p>
        </w:tc>
      </w:tr>
      <w:tr w14:paraId="6844BCB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C7CB7F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项目主管部门</w:t>
            </w:r>
          </w:p>
        </w:tc>
        <w:tc>
          <w:tcPr>
            <w:tcW w:w="4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6CE955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蔡榨街道办事处</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56B65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项目执行单位</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FF256A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蔡榨街道办事处</w:t>
            </w:r>
          </w:p>
        </w:tc>
      </w:tr>
      <w:tr w14:paraId="5B0A89C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6698BB71">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项目负责人</w:t>
            </w:r>
          </w:p>
        </w:tc>
        <w:tc>
          <w:tcPr>
            <w:tcW w:w="4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06C30504">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孙建波</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F5743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联系电话</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F06666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85091000</w:t>
            </w:r>
          </w:p>
        </w:tc>
      </w:tr>
      <w:tr w14:paraId="267FEA7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725930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单位地址</w:t>
            </w:r>
          </w:p>
        </w:tc>
        <w:tc>
          <w:tcPr>
            <w:tcW w:w="4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5C6F847">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蔡榨街民群大街</w:t>
            </w:r>
            <w:r>
              <w:rPr>
                <w:rFonts w:hint="default" w:ascii="Times New Roman" w:hAnsi="Times New Roman" w:eastAsia="宋体" w:cs="Times New Roman"/>
                <w:i w:val="0"/>
                <w:iCs w:val="0"/>
                <w:color w:val="000000"/>
                <w:kern w:val="0"/>
                <w:sz w:val="18"/>
                <w:szCs w:val="18"/>
                <w:u w:val="none"/>
                <w:lang w:val="en-US" w:eastAsia="zh-CN" w:bidi="ar"/>
              </w:rPr>
              <w:t>1</w:t>
            </w:r>
            <w:r>
              <w:rPr>
                <w:rFonts w:hint="eastAsia" w:ascii="宋体" w:hAnsi="宋体" w:eastAsia="宋体" w:cs="宋体"/>
                <w:i w:val="0"/>
                <w:iCs w:val="0"/>
                <w:color w:val="000000"/>
                <w:kern w:val="0"/>
                <w:sz w:val="18"/>
                <w:szCs w:val="18"/>
                <w:u w:val="none"/>
                <w:lang w:val="en-US" w:eastAsia="zh-CN" w:bidi="ar"/>
              </w:rPr>
              <w:t>号</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7EFCC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邮政编码</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048BA1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430317</w:t>
            </w:r>
          </w:p>
        </w:tc>
      </w:tr>
      <w:tr w14:paraId="6C15E77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AA5569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项目属性</w:t>
            </w:r>
          </w:p>
        </w:tc>
        <w:tc>
          <w:tcPr>
            <w:tcW w:w="71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4AA31C3F">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经常性项目</w:t>
            </w:r>
          </w:p>
        </w:tc>
      </w:tr>
      <w:tr w14:paraId="3110D36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A9F253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支出项目类别</w:t>
            </w:r>
          </w:p>
        </w:tc>
        <w:tc>
          <w:tcPr>
            <w:tcW w:w="7165" w:type="dxa"/>
            <w:gridSpan w:val="14"/>
            <w:tcBorders>
              <w:top w:val="single" w:color="000000" w:sz="4" w:space="0"/>
              <w:left w:val="single" w:color="000000" w:sz="4" w:space="0"/>
              <w:bottom w:val="single" w:color="000000" w:sz="4" w:space="0"/>
              <w:right w:val="single" w:color="000000" w:sz="4" w:space="0"/>
            </w:tcBorders>
            <w:shd w:val="clear" w:color="auto" w:fill="auto"/>
            <w:vAlign w:val="center"/>
          </w:tcPr>
          <w:p w14:paraId="3A1E14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部门项目</w:t>
            </w:r>
          </w:p>
        </w:tc>
      </w:tr>
      <w:tr w14:paraId="601267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6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36A5A2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起始年度</w:t>
            </w:r>
          </w:p>
        </w:tc>
        <w:tc>
          <w:tcPr>
            <w:tcW w:w="4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78A5842">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2022</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3E75B9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终止年度</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38F630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2023</w:t>
            </w:r>
          </w:p>
        </w:tc>
      </w:tr>
      <w:tr w14:paraId="77784F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34"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CBE718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项目立项依据</w:t>
            </w:r>
          </w:p>
        </w:tc>
        <w:tc>
          <w:tcPr>
            <w:tcW w:w="716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AFDD4BA">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区街财政体制</w:t>
            </w:r>
          </w:p>
        </w:tc>
      </w:tr>
      <w:tr w14:paraId="0E72E8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8"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B427EBA">
            <w:pPr>
              <w:jc w:val="center"/>
              <w:rPr>
                <w:rFonts w:hint="eastAsia" w:ascii="宋体" w:hAnsi="宋体" w:eastAsia="宋体" w:cs="宋体"/>
                <w:i w:val="0"/>
                <w:iCs w:val="0"/>
                <w:color w:val="000000"/>
                <w:sz w:val="21"/>
                <w:szCs w:val="21"/>
                <w:u w:val="none"/>
              </w:rPr>
            </w:pPr>
          </w:p>
        </w:tc>
        <w:tc>
          <w:tcPr>
            <w:tcW w:w="716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4E2AFE72">
            <w:pPr>
              <w:jc w:val="center"/>
              <w:rPr>
                <w:rFonts w:hint="eastAsia" w:ascii="宋体" w:hAnsi="宋体" w:eastAsia="宋体" w:cs="宋体"/>
                <w:i w:val="0"/>
                <w:iCs w:val="0"/>
                <w:color w:val="000000"/>
                <w:sz w:val="18"/>
                <w:szCs w:val="18"/>
                <w:u w:val="none"/>
              </w:rPr>
            </w:pPr>
          </w:p>
        </w:tc>
      </w:tr>
      <w:tr w14:paraId="359C592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19"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0C11BFF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项目实施方案</w:t>
            </w:r>
          </w:p>
        </w:tc>
        <w:tc>
          <w:tcPr>
            <w:tcW w:w="716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9E7D5C9">
            <w:pPr>
              <w:jc w:val="center"/>
              <w:rPr>
                <w:rFonts w:hint="default" w:ascii="Times New Roman" w:hAnsi="Times New Roman" w:eastAsia="宋体" w:cs="Times New Roman"/>
                <w:i w:val="0"/>
                <w:iCs w:val="0"/>
                <w:color w:val="000000"/>
                <w:sz w:val="18"/>
                <w:szCs w:val="18"/>
                <w:u w:val="none"/>
              </w:rPr>
            </w:pPr>
          </w:p>
        </w:tc>
      </w:tr>
      <w:tr w14:paraId="1C52E9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80"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300E87C">
            <w:pPr>
              <w:jc w:val="center"/>
              <w:rPr>
                <w:rFonts w:hint="eastAsia" w:ascii="宋体" w:hAnsi="宋体" w:eastAsia="宋体" w:cs="宋体"/>
                <w:i w:val="0"/>
                <w:iCs w:val="0"/>
                <w:color w:val="000000"/>
                <w:sz w:val="21"/>
                <w:szCs w:val="21"/>
                <w:u w:val="none"/>
              </w:rPr>
            </w:pPr>
          </w:p>
        </w:tc>
        <w:tc>
          <w:tcPr>
            <w:tcW w:w="716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B135E72">
            <w:pPr>
              <w:jc w:val="center"/>
              <w:rPr>
                <w:rFonts w:hint="default" w:ascii="Times New Roman" w:hAnsi="Times New Roman" w:eastAsia="宋体" w:cs="Times New Roman"/>
                <w:i w:val="0"/>
                <w:iCs w:val="0"/>
                <w:color w:val="000000"/>
                <w:sz w:val="18"/>
                <w:szCs w:val="18"/>
                <w:u w:val="none"/>
              </w:rPr>
            </w:pPr>
          </w:p>
        </w:tc>
      </w:tr>
      <w:tr w14:paraId="005F21A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39"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2974550">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项目总预算</w:t>
            </w:r>
          </w:p>
        </w:tc>
        <w:tc>
          <w:tcPr>
            <w:tcW w:w="4031"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912DF59">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542.28</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03CD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项目当年预算</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00EE6852">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542.28万元</w:t>
            </w:r>
          </w:p>
        </w:tc>
      </w:tr>
      <w:tr w14:paraId="5786D4E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34"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34005DF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项目前两年预算及当年预算变动情况</w:t>
            </w:r>
          </w:p>
        </w:tc>
        <w:tc>
          <w:tcPr>
            <w:tcW w:w="7165" w:type="dxa"/>
            <w:gridSpan w:val="14"/>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2FDB778D">
            <w:pPr>
              <w:keepNext w:val="0"/>
              <w:keepLines w:val="0"/>
              <w:widowControl/>
              <w:suppressLineNumbers w:val="0"/>
              <w:jc w:val="center"/>
              <w:textAlignment w:val="center"/>
              <w:rPr>
                <w:rFonts w:hint="default" w:ascii="Times New Roman" w:hAnsi="Times New Roman" w:eastAsia="宋体" w:cs="Times New Roman"/>
                <w:i w:val="0"/>
                <w:iCs w:val="0"/>
                <w:color w:val="000000"/>
                <w:sz w:val="18"/>
                <w:szCs w:val="18"/>
                <w:u w:val="none"/>
              </w:rPr>
            </w:pPr>
            <w:r>
              <w:rPr>
                <w:rFonts w:hint="default" w:ascii="Times New Roman" w:hAnsi="Times New Roman" w:eastAsia="宋体" w:cs="Times New Roman"/>
                <w:i w:val="0"/>
                <w:iCs w:val="0"/>
                <w:color w:val="000000"/>
                <w:kern w:val="0"/>
                <w:sz w:val="18"/>
                <w:szCs w:val="18"/>
                <w:u w:val="none"/>
                <w:lang w:val="en-US" w:eastAsia="zh-CN" w:bidi="ar"/>
              </w:rPr>
              <w:t>2021</w:t>
            </w:r>
            <w:r>
              <w:rPr>
                <w:rFonts w:hint="eastAsia" w:ascii="宋体" w:hAnsi="宋体" w:eastAsia="宋体" w:cs="宋体"/>
                <w:i w:val="0"/>
                <w:iCs w:val="0"/>
                <w:color w:val="000000"/>
                <w:kern w:val="0"/>
                <w:sz w:val="18"/>
                <w:szCs w:val="18"/>
                <w:u w:val="none"/>
                <w:lang w:val="en-US" w:eastAsia="zh-CN" w:bidi="ar"/>
              </w:rPr>
              <w:t>年预算金额</w:t>
            </w:r>
            <w:r>
              <w:rPr>
                <w:rStyle w:val="17"/>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r>
              <w:rPr>
                <w:rStyle w:val="17"/>
                <w:rFonts w:eastAsia="宋体"/>
                <w:lang w:val="en-US" w:eastAsia="zh-CN" w:bidi="ar"/>
              </w:rPr>
              <w:t xml:space="preserve">        2020</w:t>
            </w:r>
            <w:r>
              <w:rPr>
                <w:rFonts w:hint="eastAsia" w:ascii="宋体" w:hAnsi="宋体" w:eastAsia="宋体" w:cs="宋体"/>
                <w:i w:val="0"/>
                <w:iCs w:val="0"/>
                <w:color w:val="000000"/>
                <w:kern w:val="0"/>
                <w:sz w:val="18"/>
                <w:szCs w:val="18"/>
                <w:u w:val="none"/>
                <w:lang w:val="en-US" w:eastAsia="zh-CN" w:bidi="ar"/>
              </w:rPr>
              <w:t>年</w:t>
            </w:r>
            <w:r>
              <w:rPr>
                <w:rStyle w:val="17"/>
                <w:rFonts w:eastAsia="宋体"/>
                <w:lang w:val="en-US" w:eastAsia="zh-CN" w:bidi="ar"/>
              </w:rPr>
              <w:t>510.84</w:t>
            </w:r>
            <w:r>
              <w:rPr>
                <w:rFonts w:hint="eastAsia" w:ascii="宋体" w:hAnsi="宋体" w:eastAsia="宋体" w:cs="宋体"/>
                <w:i w:val="0"/>
                <w:iCs w:val="0"/>
                <w:color w:val="000000"/>
                <w:kern w:val="0"/>
                <w:sz w:val="18"/>
                <w:szCs w:val="18"/>
                <w:u w:val="none"/>
                <w:lang w:val="en-US" w:eastAsia="zh-CN" w:bidi="ar"/>
              </w:rPr>
              <w:t>万元</w:t>
            </w:r>
          </w:p>
        </w:tc>
      </w:tr>
      <w:tr w14:paraId="2F37216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90"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50A862A">
            <w:pPr>
              <w:jc w:val="center"/>
              <w:rPr>
                <w:rFonts w:hint="eastAsia" w:ascii="宋体" w:hAnsi="宋体" w:eastAsia="宋体" w:cs="宋体"/>
                <w:i w:val="0"/>
                <w:iCs w:val="0"/>
                <w:color w:val="000000"/>
                <w:sz w:val="21"/>
                <w:szCs w:val="21"/>
                <w:u w:val="none"/>
              </w:rPr>
            </w:pPr>
          </w:p>
        </w:tc>
        <w:tc>
          <w:tcPr>
            <w:tcW w:w="7165" w:type="dxa"/>
            <w:gridSpan w:val="14"/>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BC63407">
            <w:pPr>
              <w:jc w:val="center"/>
              <w:rPr>
                <w:rFonts w:hint="default" w:ascii="Times New Roman" w:hAnsi="Times New Roman" w:eastAsia="宋体" w:cs="Times New Roman"/>
                <w:i w:val="0"/>
                <w:iCs w:val="0"/>
                <w:color w:val="000000"/>
                <w:sz w:val="18"/>
                <w:szCs w:val="18"/>
                <w:u w:val="none"/>
              </w:rPr>
            </w:pPr>
          </w:p>
        </w:tc>
      </w:tr>
      <w:tr w14:paraId="620EA8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2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12C61A3E">
            <w:pPr>
              <w:jc w:val="center"/>
              <w:rPr>
                <w:rFonts w:hint="eastAsia" w:ascii="宋体" w:hAnsi="宋体" w:eastAsia="宋体" w:cs="宋体"/>
                <w:i w:val="0"/>
                <w:iCs w:val="0"/>
                <w:color w:val="000000"/>
                <w:sz w:val="20"/>
                <w:szCs w:val="20"/>
                <w:u w:val="none"/>
              </w:rPr>
            </w:pPr>
          </w:p>
        </w:tc>
        <w:tc>
          <w:tcPr>
            <w:tcW w:w="4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501E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来源项目</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DC3E00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48CA1A4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21792C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项目资金来源</w:t>
            </w:r>
          </w:p>
        </w:tc>
        <w:tc>
          <w:tcPr>
            <w:tcW w:w="4428"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7B931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合计</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348DA90">
            <w:pPr>
              <w:jc w:val="center"/>
              <w:rPr>
                <w:rFonts w:hint="eastAsia" w:ascii="宋体" w:hAnsi="宋体" w:eastAsia="宋体" w:cs="宋体"/>
                <w:i w:val="0"/>
                <w:iCs w:val="0"/>
                <w:color w:val="000000"/>
                <w:sz w:val="21"/>
                <w:szCs w:val="21"/>
                <w:u w:val="none"/>
              </w:rPr>
            </w:pPr>
          </w:p>
        </w:tc>
      </w:tr>
      <w:tr w14:paraId="1CC7484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63F5F3B9">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638508A">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1.一般公共预算财政拨款收入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092D5B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542.28万元</w:t>
            </w:r>
          </w:p>
        </w:tc>
      </w:tr>
      <w:tr w14:paraId="7CE7C60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4C1BF5">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F9AAC43">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606518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542.28万元</w:t>
            </w:r>
          </w:p>
        </w:tc>
      </w:tr>
      <w:tr w14:paraId="792D83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ABAB2A2">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17F70117">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2.政府性基金预算财政拨款收入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48019A4">
            <w:pPr>
              <w:jc w:val="center"/>
              <w:rPr>
                <w:rFonts w:hint="eastAsia" w:ascii="宋体" w:hAnsi="宋体" w:eastAsia="宋体" w:cs="宋体"/>
                <w:i w:val="0"/>
                <w:iCs w:val="0"/>
                <w:color w:val="000000"/>
                <w:sz w:val="21"/>
                <w:szCs w:val="21"/>
                <w:u w:val="none"/>
              </w:rPr>
            </w:pPr>
          </w:p>
        </w:tc>
      </w:tr>
      <w:tr w14:paraId="25B48A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12B8B06B">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69C82D0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其中：申请当年预算拨款</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A7BC9A1">
            <w:pPr>
              <w:jc w:val="center"/>
              <w:rPr>
                <w:rFonts w:hint="eastAsia" w:ascii="宋体" w:hAnsi="宋体" w:eastAsia="宋体" w:cs="宋体"/>
                <w:i w:val="0"/>
                <w:iCs w:val="0"/>
                <w:color w:val="000000"/>
                <w:sz w:val="21"/>
                <w:szCs w:val="21"/>
                <w:u w:val="none"/>
              </w:rPr>
            </w:pPr>
          </w:p>
        </w:tc>
      </w:tr>
      <w:tr w14:paraId="292C6E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0EF1D65D">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5987D1E">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3.财政专户管理资金</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3B93B393">
            <w:pPr>
              <w:jc w:val="center"/>
              <w:rPr>
                <w:rFonts w:hint="eastAsia" w:ascii="宋体" w:hAnsi="宋体" w:eastAsia="宋体" w:cs="宋体"/>
                <w:i w:val="0"/>
                <w:iCs w:val="0"/>
                <w:color w:val="000000"/>
                <w:sz w:val="21"/>
                <w:szCs w:val="21"/>
                <w:u w:val="none"/>
              </w:rPr>
            </w:pPr>
          </w:p>
        </w:tc>
      </w:tr>
      <w:tr w14:paraId="6E3DE75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99DC865">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C0E7838">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4.单位资金</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48E14C7">
            <w:pPr>
              <w:jc w:val="center"/>
              <w:rPr>
                <w:rFonts w:hint="eastAsia" w:ascii="宋体" w:hAnsi="宋体" w:eastAsia="宋体" w:cs="宋体"/>
                <w:i w:val="0"/>
                <w:iCs w:val="0"/>
                <w:color w:val="000000"/>
                <w:sz w:val="21"/>
                <w:szCs w:val="21"/>
                <w:u w:val="none"/>
              </w:rPr>
            </w:pPr>
          </w:p>
        </w:tc>
      </w:tr>
      <w:tr w14:paraId="1FF48C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49974814">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241BEB80">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其中：事业收入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553727B9">
            <w:pPr>
              <w:jc w:val="center"/>
              <w:rPr>
                <w:rFonts w:hint="eastAsia" w:ascii="宋体" w:hAnsi="宋体" w:eastAsia="宋体" w:cs="宋体"/>
                <w:i w:val="0"/>
                <w:iCs w:val="0"/>
                <w:color w:val="000000"/>
                <w:sz w:val="21"/>
                <w:szCs w:val="21"/>
                <w:u w:val="none"/>
              </w:rPr>
            </w:pPr>
          </w:p>
        </w:tc>
      </w:tr>
      <w:tr w14:paraId="1F34738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213E424">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3DAC8CC4">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上级补助收入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4AD50270">
            <w:pPr>
              <w:jc w:val="center"/>
              <w:rPr>
                <w:rFonts w:hint="eastAsia" w:ascii="宋体" w:hAnsi="宋体" w:eastAsia="宋体" w:cs="宋体"/>
                <w:i w:val="0"/>
                <w:iCs w:val="0"/>
                <w:color w:val="000000"/>
                <w:sz w:val="21"/>
                <w:szCs w:val="21"/>
                <w:u w:val="none"/>
              </w:rPr>
            </w:pPr>
          </w:p>
        </w:tc>
      </w:tr>
      <w:tr w14:paraId="55070F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2DEB3A03">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4F0C76F5">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附属单位上缴收入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148B6B05">
            <w:pPr>
              <w:jc w:val="center"/>
              <w:rPr>
                <w:rFonts w:hint="eastAsia" w:ascii="宋体" w:hAnsi="宋体" w:eastAsia="宋体" w:cs="宋体"/>
                <w:i w:val="0"/>
                <w:iCs w:val="0"/>
                <w:color w:val="000000"/>
                <w:sz w:val="21"/>
                <w:szCs w:val="21"/>
                <w:u w:val="none"/>
              </w:rPr>
            </w:pPr>
          </w:p>
        </w:tc>
      </w:tr>
      <w:tr w14:paraId="196530B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67DC046">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7509116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事业单位经营收入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226B8132">
            <w:pPr>
              <w:jc w:val="center"/>
              <w:rPr>
                <w:rFonts w:hint="eastAsia" w:ascii="宋体" w:hAnsi="宋体" w:eastAsia="宋体" w:cs="宋体"/>
                <w:i w:val="0"/>
                <w:iCs w:val="0"/>
                <w:color w:val="000000"/>
                <w:sz w:val="21"/>
                <w:szCs w:val="21"/>
                <w:u w:val="none"/>
              </w:rPr>
            </w:pPr>
          </w:p>
        </w:tc>
      </w:tr>
      <w:tr w14:paraId="268A5D5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0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7AD9994E">
            <w:pPr>
              <w:jc w:val="center"/>
              <w:rPr>
                <w:rFonts w:hint="eastAsia" w:ascii="宋体" w:hAnsi="宋体" w:eastAsia="宋体" w:cs="宋体"/>
                <w:i w:val="0"/>
                <w:iCs w:val="0"/>
                <w:color w:val="000000"/>
                <w:sz w:val="21"/>
                <w:szCs w:val="21"/>
                <w:u w:val="none"/>
              </w:rPr>
            </w:pPr>
          </w:p>
        </w:tc>
        <w:tc>
          <w:tcPr>
            <w:tcW w:w="4428" w:type="dxa"/>
            <w:gridSpan w:val="8"/>
            <w:tcBorders>
              <w:top w:val="single" w:color="FFFFFF" w:sz="4" w:space="0"/>
              <w:left w:val="single" w:color="000000" w:sz="4" w:space="0"/>
              <w:bottom w:val="single" w:color="000000" w:sz="4" w:space="0"/>
              <w:right w:val="single" w:color="000000" w:sz="4" w:space="0"/>
            </w:tcBorders>
            <w:shd w:val="clear" w:color="auto" w:fill="auto"/>
            <w:vAlign w:val="center"/>
          </w:tcPr>
          <w:p w14:paraId="0D33BE8F">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 xml:space="preserve">        其他收入</w:t>
            </w:r>
          </w:p>
        </w:tc>
        <w:tc>
          <w:tcPr>
            <w:tcW w:w="2737" w:type="dxa"/>
            <w:gridSpan w:val="6"/>
            <w:tcBorders>
              <w:top w:val="single" w:color="000000" w:sz="4" w:space="0"/>
              <w:left w:val="single" w:color="000000" w:sz="4" w:space="0"/>
              <w:bottom w:val="single" w:color="000000" w:sz="4" w:space="0"/>
              <w:right w:val="single" w:color="000000" w:sz="8" w:space="0"/>
            </w:tcBorders>
            <w:shd w:val="clear" w:color="auto" w:fill="auto"/>
            <w:vAlign w:val="center"/>
          </w:tcPr>
          <w:p w14:paraId="773D363E">
            <w:pPr>
              <w:jc w:val="center"/>
              <w:rPr>
                <w:rFonts w:hint="eastAsia" w:ascii="宋体" w:hAnsi="宋体" w:eastAsia="宋体" w:cs="宋体"/>
                <w:i w:val="0"/>
                <w:iCs w:val="0"/>
                <w:color w:val="000000"/>
                <w:sz w:val="21"/>
                <w:szCs w:val="21"/>
                <w:u w:val="none"/>
              </w:rPr>
            </w:pPr>
          </w:p>
        </w:tc>
      </w:tr>
      <w:tr w14:paraId="4EBFDB5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8522" w:type="dxa"/>
            <w:gridSpan w:val="16"/>
            <w:tcBorders>
              <w:top w:val="single" w:color="000000" w:sz="4" w:space="0"/>
              <w:left w:val="single" w:color="000000" w:sz="8" w:space="0"/>
              <w:bottom w:val="single" w:color="000000" w:sz="4" w:space="0"/>
              <w:right w:val="single" w:color="000000" w:sz="4" w:space="0"/>
            </w:tcBorders>
            <w:shd w:val="clear" w:color="auto" w:fill="auto"/>
            <w:vAlign w:val="center"/>
          </w:tcPr>
          <w:p w14:paraId="671929B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项目支出明细测算</w:t>
            </w:r>
          </w:p>
        </w:tc>
      </w:tr>
      <w:tr w14:paraId="44C10B5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7878294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项目活动</w:t>
            </w: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E7426C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活动内容表述</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707FE1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支出经济分类</w:t>
            </w:r>
          </w:p>
        </w:tc>
        <w:tc>
          <w:tcPr>
            <w:tcW w:w="15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3C14DBCD">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c>
          <w:tcPr>
            <w:tcW w:w="1702" w:type="dxa"/>
            <w:gridSpan w:val="6"/>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4D28055E">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测算依据及说明</w:t>
            </w:r>
          </w:p>
        </w:tc>
        <w:tc>
          <w:tcPr>
            <w:tcW w:w="143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2FCC3CE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备注</w:t>
            </w:r>
          </w:p>
        </w:tc>
      </w:tr>
      <w:tr w14:paraId="0BD1584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39CB00D6">
            <w:pPr>
              <w:jc w:val="center"/>
              <w:rPr>
                <w:rFonts w:hint="eastAsia" w:ascii="宋体" w:hAnsi="宋体" w:eastAsia="宋体" w:cs="宋体"/>
                <w:i w:val="0"/>
                <w:iCs w:val="0"/>
                <w:color w:val="000000"/>
                <w:sz w:val="21"/>
                <w:szCs w:val="21"/>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06B2815">
            <w:pPr>
              <w:jc w:val="center"/>
              <w:rPr>
                <w:rFonts w:hint="eastAsia" w:ascii="宋体" w:hAnsi="宋体" w:eastAsia="宋体" w:cs="宋体"/>
                <w:i w:val="0"/>
                <w:iCs w:val="0"/>
                <w:color w:val="000000"/>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045C0A2A">
            <w:pPr>
              <w:jc w:val="center"/>
              <w:rPr>
                <w:rFonts w:hint="eastAsia" w:ascii="宋体" w:hAnsi="宋体" w:eastAsia="宋体" w:cs="宋体"/>
                <w:i w:val="0"/>
                <w:iCs w:val="0"/>
                <w:color w:val="000000"/>
                <w:sz w:val="21"/>
                <w:szCs w:val="21"/>
                <w:u w:val="none"/>
              </w:rPr>
            </w:pPr>
          </w:p>
        </w:tc>
        <w:tc>
          <w:tcPr>
            <w:tcW w:w="15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3D4B5358">
            <w:pPr>
              <w:jc w:val="center"/>
              <w:rPr>
                <w:rFonts w:hint="eastAsia" w:ascii="宋体" w:hAnsi="宋体" w:eastAsia="宋体" w:cs="宋体"/>
                <w:i w:val="0"/>
                <w:iCs w:val="0"/>
                <w:color w:val="000000"/>
                <w:sz w:val="21"/>
                <w:szCs w:val="21"/>
                <w:u w:val="none"/>
              </w:rPr>
            </w:pPr>
          </w:p>
        </w:tc>
        <w:tc>
          <w:tcPr>
            <w:tcW w:w="1702" w:type="dxa"/>
            <w:gridSpan w:val="6"/>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54CD1A0D">
            <w:pPr>
              <w:jc w:val="center"/>
              <w:rPr>
                <w:rFonts w:hint="eastAsia" w:ascii="宋体" w:hAnsi="宋体" w:eastAsia="宋体" w:cs="宋体"/>
                <w:i w:val="0"/>
                <w:iCs w:val="0"/>
                <w:color w:val="000000"/>
                <w:sz w:val="21"/>
                <w:szCs w:val="21"/>
                <w:u w:val="none"/>
              </w:rPr>
            </w:pPr>
          </w:p>
        </w:tc>
        <w:tc>
          <w:tcPr>
            <w:tcW w:w="143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1C3EADEC">
            <w:pPr>
              <w:jc w:val="center"/>
              <w:rPr>
                <w:rFonts w:hint="eastAsia" w:ascii="宋体" w:hAnsi="宋体" w:eastAsia="宋体" w:cs="宋体"/>
                <w:i w:val="0"/>
                <w:iCs w:val="0"/>
                <w:color w:val="000000"/>
                <w:sz w:val="21"/>
                <w:szCs w:val="21"/>
                <w:u w:val="none"/>
              </w:rPr>
            </w:pPr>
          </w:p>
        </w:tc>
      </w:tr>
      <w:tr w14:paraId="489746C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26287384">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61A13E9">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五大中心劳务费</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19023FD">
            <w:pPr>
              <w:jc w:val="center"/>
              <w:rPr>
                <w:rFonts w:hint="default" w:ascii="Times New Roman" w:hAnsi="Times New Roman" w:eastAsia="宋体" w:cs="Times New Roman"/>
                <w:i w:val="0"/>
                <w:iCs w:val="0"/>
                <w:color w:val="000000"/>
                <w:sz w:val="16"/>
                <w:szCs w:val="16"/>
                <w:u w:val="none"/>
              </w:rPr>
            </w:pP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562716E">
            <w:pPr>
              <w:keepNext w:val="0"/>
              <w:keepLines w:val="0"/>
              <w:widowControl/>
              <w:suppressLineNumbers w:val="0"/>
              <w:jc w:val="center"/>
              <w:textAlignment w:val="center"/>
              <w:rPr>
                <w:rFonts w:hint="default" w:ascii="Times New Roman" w:hAnsi="Times New Roman" w:eastAsia="宋体" w:cs="Times New Roman"/>
                <w:i w:val="0"/>
                <w:iCs w:val="0"/>
                <w:color w:val="000000"/>
                <w:sz w:val="16"/>
                <w:szCs w:val="16"/>
                <w:u w:val="none"/>
              </w:rPr>
            </w:pPr>
            <w:r>
              <w:rPr>
                <w:rFonts w:hint="default" w:ascii="Times New Roman" w:hAnsi="Times New Roman" w:eastAsia="宋体" w:cs="Times New Roman"/>
                <w:i w:val="0"/>
                <w:iCs w:val="0"/>
                <w:color w:val="000000"/>
                <w:kern w:val="0"/>
                <w:sz w:val="16"/>
                <w:szCs w:val="16"/>
                <w:u w:val="none"/>
                <w:lang w:val="en-US" w:eastAsia="zh-CN" w:bidi="ar"/>
              </w:rPr>
              <w:t>510.84</w:t>
            </w:r>
          </w:p>
        </w:tc>
        <w:tc>
          <w:tcPr>
            <w:tcW w:w="1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484B1930">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3043D425">
            <w:pPr>
              <w:jc w:val="center"/>
              <w:rPr>
                <w:rFonts w:hint="default" w:ascii="Times New Roman" w:hAnsi="Times New Roman" w:eastAsia="宋体" w:cs="Times New Roman"/>
                <w:i w:val="0"/>
                <w:iCs w:val="0"/>
                <w:color w:val="000000"/>
                <w:sz w:val="16"/>
                <w:szCs w:val="16"/>
                <w:u w:val="none"/>
              </w:rPr>
            </w:pPr>
          </w:p>
        </w:tc>
      </w:tr>
      <w:tr w14:paraId="7F57F4A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4EFAC9BB">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5EC8C7">
            <w:pPr>
              <w:jc w:val="center"/>
              <w:rPr>
                <w:rFonts w:hint="eastAsia" w:ascii="宋体" w:hAnsi="宋体" w:eastAsia="宋体" w:cs="宋体"/>
                <w:i w:val="0"/>
                <w:iCs w:val="0"/>
                <w:color w:val="000000"/>
                <w:sz w:val="16"/>
                <w:szCs w:val="16"/>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7DB9B4F">
            <w:pPr>
              <w:jc w:val="center"/>
              <w:rPr>
                <w:rFonts w:hint="default" w:ascii="Times New Roman" w:hAnsi="Times New Roman" w:eastAsia="宋体" w:cs="Times New Roman"/>
                <w:i w:val="0"/>
                <w:iCs w:val="0"/>
                <w:color w:val="000000"/>
                <w:sz w:val="16"/>
                <w:szCs w:val="16"/>
                <w:u w:val="none"/>
              </w:rPr>
            </w:pP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49577C6">
            <w:pPr>
              <w:jc w:val="center"/>
              <w:rPr>
                <w:rFonts w:hint="default" w:ascii="Times New Roman" w:hAnsi="Times New Roman" w:eastAsia="宋体" w:cs="Times New Roman"/>
                <w:i w:val="0"/>
                <w:iCs w:val="0"/>
                <w:color w:val="000000"/>
                <w:sz w:val="16"/>
                <w:szCs w:val="16"/>
                <w:u w:val="none"/>
              </w:rPr>
            </w:pPr>
          </w:p>
        </w:tc>
        <w:tc>
          <w:tcPr>
            <w:tcW w:w="1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5FBAD5D">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根据往年数据，结合实际情况进行测算</w:t>
            </w: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22103656">
            <w:pPr>
              <w:jc w:val="center"/>
              <w:rPr>
                <w:rFonts w:hint="default" w:ascii="Times New Roman" w:hAnsi="Times New Roman" w:eastAsia="宋体" w:cs="Times New Roman"/>
                <w:i w:val="0"/>
                <w:iCs w:val="0"/>
                <w:color w:val="000000"/>
                <w:sz w:val="16"/>
                <w:szCs w:val="16"/>
                <w:u w:val="none"/>
              </w:rPr>
            </w:pPr>
          </w:p>
        </w:tc>
      </w:tr>
      <w:tr w14:paraId="534E158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F049024">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C3C342E">
            <w:pPr>
              <w:jc w:val="center"/>
              <w:rPr>
                <w:rFonts w:hint="default" w:ascii="Times New Roman" w:hAnsi="Times New Roman" w:eastAsia="宋体" w:cs="Times New Roman"/>
                <w:i w:val="0"/>
                <w:iCs w:val="0"/>
                <w:color w:val="000000"/>
                <w:sz w:val="16"/>
                <w:szCs w:val="16"/>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520A2D5">
            <w:pPr>
              <w:jc w:val="center"/>
              <w:rPr>
                <w:rFonts w:hint="default" w:ascii="Times New Roman" w:hAnsi="Times New Roman" w:eastAsia="宋体" w:cs="Times New Roman"/>
                <w:i w:val="0"/>
                <w:iCs w:val="0"/>
                <w:color w:val="000000"/>
                <w:sz w:val="16"/>
                <w:szCs w:val="16"/>
                <w:u w:val="none"/>
              </w:rPr>
            </w:pP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20BC353">
            <w:pPr>
              <w:jc w:val="center"/>
              <w:rPr>
                <w:rFonts w:hint="default" w:ascii="Times New Roman" w:hAnsi="Times New Roman" w:eastAsia="宋体" w:cs="Times New Roman"/>
                <w:i w:val="0"/>
                <w:iCs w:val="0"/>
                <w:color w:val="000000"/>
                <w:sz w:val="16"/>
                <w:szCs w:val="16"/>
                <w:u w:val="none"/>
              </w:rPr>
            </w:pPr>
          </w:p>
        </w:tc>
        <w:tc>
          <w:tcPr>
            <w:tcW w:w="1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22363DCB">
            <w:pPr>
              <w:jc w:val="center"/>
              <w:rPr>
                <w:rFonts w:hint="default" w:ascii="Times New Roman" w:hAnsi="Times New Roman" w:eastAsia="宋体" w:cs="Times New Roman"/>
                <w:i w:val="0"/>
                <w:iCs w:val="0"/>
                <w:color w:val="000000"/>
                <w:sz w:val="16"/>
                <w:szCs w:val="16"/>
                <w:u w:val="none"/>
              </w:rPr>
            </w:pP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5E82A615">
            <w:pPr>
              <w:jc w:val="center"/>
              <w:rPr>
                <w:rFonts w:hint="default" w:ascii="Times New Roman" w:hAnsi="Times New Roman" w:eastAsia="宋体" w:cs="Times New Roman"/>
                <w:i w:val="0"/>
                <w:iCs w:val="0"/>
                <w:color w:val="000000"/>
                <w:sz w:val="16"/>
                <w:szCs w:val="16"/>
                <w:u w:val="none"/>
              </w:rPr>
            </w:pPr>
          </w:p>
        </w:tc>
      </w:tr>
      <w:tr w14:paraId="38653F5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390" w:hRule="atLeast"/>
        </w:trPr>
        <w:tc>
          <w:tcPr>
            <w:tcW w:w="1357" w:type="dxa"/>
            <w:gridSpan w:val="2"/>
            <w:tcBorders>
              <w:top w:val="single" w:color="000000" w:sz="4" w:space="0"/>
              <w:left w:val="single" w:color="000000" w:sz="8" w:space="0"/>
              <w:bottom w:val="single" w:color="000000" w:sz="4" w:space="0"/>
              <w:right w:val="single" w:color="000000" w:sz="4" w:space="0"/>
            </w:tcBorders>
            <w:shd w:val="clear" w:color="auto" w:fill="auto"/>
            <w:vAlign w:val="center"/>
          </w:tcPr>
          <w:p w14:paraId="3452C040">
            <w:pPr>
              <w:jc w:val="center"/>
              <w:rPr>
                <w:rFonts w:hint="default" w:ascii="Times New Roman" w:hAnsi="Times New Roman" w:eastAsia="宋体" w:cs="Times New Roman"/>
                <w:i w:val="0"/>
                <w:iCs w:val="0"/>
                <w:color w:val="000000"/>
                <w:sz w:val="16"/>
                <w:szCs w:val="16"/>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275F564">
            <w:pPr>
              <w:jc w:val="center"/>
              <w:rPr>
                <w:rFonts w:hint="default" w:ascii="Times New Roman" w:hAnsi="Times New Roman" w:eastAsia="宋体" w:cs="Times New Roman"/>
                <w:i w:val="0"/>
                <w:iCs w:val="0"/>
                <w:color w:val="000000"/>
                <w:sz w:val="16"/>
                <w:szCs w:val="16"/>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5170207">
            <w:pPr>
              <w:jc w:val="center"/>
              <w:rPr>
                <w:rFonts w:hint="default" w:ascii="Times New Roman" w:hAnsi="Times New Roman" w:eastAsia="宋体" w:cs="Times New Roman"/>
                <w:i w:val="0"/>
                <w:iCs w:val="0"/>
                <w:color w:val="000000"/>
                <w:sz w:val="16"/>
                <w:szCs w:val="16"/>
                <w:u w:val="none"/>
              </w:rPr>
            </w:pP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B8C219C">
            <w:pPr>
              <w:jc w:val="center"/>
              <w:rPr>
                <w:rFonts w:hint="default" w:ascii="Times New Roman" w:hAnsi="Times New Roman" w:eastAsia="宋体" w:cs="Times New Roman"/>
                <w:i w:val="0"/>
                <w:iCs w:val="0"/>
                <w:color w:val="000000"/>
                <w:sz w:val="16"/>
                <w:szCs w:val="16"/>
                <w:u w:val="none"/>
              </w:rPr>
            </w:pPr>
          </w:p>
        </w:tc>
        <w:tc>
          <w:tcPr>
            <w:tcW w:w="1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6EC71B12">
            <w:pPr>
              <w:jc w:val="center"/>
              <w:rPr>
                <w:rFonts w:hint="default" w:ascii="Times New Roman" w:hAnsi="Times New Roman" w:eastAsia="宋体" w:cs="Times New Roman"/>
                <w:i w:val="0"/>
                <w:iCs w:val="0"/>
                <w:color w:val="000000"/>
                <w:sz w:val="16"/>
                <w:szCs w:val="16"/>
                <w:u w:val="none"/>
              </w:rPr>
            </w:pPr>
          </w:p>
        </w:tc>
        <w:tc>
          <w:tcPr>
            <w:tcW w:w="1432" w:type="dxa"/>
            <w:gridSpan w:val="2"/>
            <w:tcBorders>
              <w:top w:val="single" w:color="000000" w:sz="4" w:space="0"/>
              <w:left w:val="single" w:color="000000" w:sz="4" w:space="0"/>
              <w:bottom w:val="single" w:color="000000" w:sz="4" w:space="0"/>
              <w:right w:val="single" w:color="000000" w:sz="8" w:space="0"/>
            </w:tcBorders>
            <w:shd w:val="clear" w:color="auto" w:fill="auto"/>
            <w:vAlign w:val="center"/>
          </w:tcPr>
          <w:p w14:paraId="02C985D5">
            <w:pPr>
              <w:jc w:val="center"/>
              <w:rPr>
                <w:rFonts w:hint="default" w:ascii="Times New Roman" w:hAnsi="Times New Roman" w:eastAsia="宋体" w:cs="Times New Roman"/>
                <w:i w:val="0"/>
                <w:iCs w:val="0"/>
                <w:color w:val="000000"/>
                <w:sz w:val="16"/>
                <w:szCs w:val="16"/>
                <w:u w:val="none"/>
              </w:rPr>
            </w:pPr>
          </w:p>
        </w:tc>
      </w:tr>
      <w:tr w14:paraId="10B7A2B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16"/>
            <w:tcBorders>
              <w:top w:val="single" w:color="000000" w:sz="4" w:space="0"/>
              <w:left w:val="single" w:color="000000" w:sz="8" w:space="0"/>
              <w:bottom w:val="single" w:color="000000" w:sz="4" w:space="0"/>
              <w:right w:val="single" w:color="000000" w:sz="4" w:space="0"/>
            </w:tcBorders>
            <w:shd w:val="clear" w:color="auto" w:fill="auto"/>
            <w:vAlign w:val="center"/>
          </w:tcPr>
          <w:p w14:paraId="172FA199">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项目采购</w:t>
            </w:r>
          </w:p>
        </w:tc>
      </w:tr>
      <w:tr w14:paraId="60E80D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3CA425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品名</w:t>
            </w:r>
          </w:p>
        </w:tc>
        <w:tc>
          <w:tcPr>
            <w:tcW w:w="2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4DDD66A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数量</w:t>
            </w:r>
          </w:p>
        </w:tc>
        <w:tc>
          <w:tcPr>
            <w:tcW w:w="31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1EC0028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金额</w:t>
            </w:r>
          </w:p>
        </w:tc>
      </w:tr>
      <w:tr w14:paraId="17B3048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F8835A2">
            <w:pPr>
              <w:jc w:val="center"/>
              <w:rPr>
                <w:rFonts w:hint="default" w:ascii="Times New Roman" w:hAnsi="Times New Roman" w:eastAsia="宋体" w:cs="Times New Roman"/>
                <w:i w:val="0"/>
                <w:iCs w:val="0"/>
                <w:color w:val="000000"/>
                <w:sz w:val="16"/>
                <w:szCs w:val="16"/>
                <w:u w:val="none"/>
              </w:rPr>
            </w:pPr>
          </w:p>
        </w:tc>
        <w:tc>
          <w:tcPr>
            <w:tcW w:w="2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5493ADD0">
            <w:pPr>
              <w:jc w:val="center"/>
              <w:rPr>
                <w:rFonts w:hint="default" w:ascii="Times New Roman" w:hAnsi="Times New Roman" w:eastAsia="宋体" w:cs="Times New Roman"/>
                <w:i w:val="0"/>
                <w:iCs w:val="0"/>
                <w:color w:val="000000"/>
                <w:sz w:val="16"/>
                <w:szCs w:val="16"/>
                <w:u w:val="none"/>
              </w:rPr>
            </w:pPr>
          </w:p>
        </w:tc>
        <w:tc>
          <w:tcPr>
            <w:tcW w:w="31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31CC296A">
            <w:pPr>
              <w:jc w:val="center"/>
              <w:rPr>
                <w:rFonts w:hint="default" w:ascii="Times New Roman" w:hAnsi="Times New Roman" w:eastAsia="宋体" w:cs="Times New Roman"/>
                <w:i w:val="0"/>
                <w:iCs w:val="0"/>
                <w:color w:val="000000"/>
                <w:sz w:val="16"/>
                <w:szCs w:val="16"/>
                <w:u w:val="none"/>
              </w:rPr>
            </w:pPr>
          </w:p>
        </w:tc>
      </w:tr>
      <w:tr w14:paraId="0CC1DA1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53F68D32">
            <w:pPr>
              <w:jc w:val="center"/>
              <w:rPr>
                <w:rFonts w:hint="default" w:ascii="Times New Roman" w:hAnsi="Times New Roman" w:eastAsia="宋体" w:cs="Times New Roman"/>
                <w:i w:val="0"/>
                <w:iCs w:val="0"/>
                <w:color w:val="000000"/>
                <w:sz w:val="16"/>
                <w:szCs w:val="16"/>
                <w:u w:val="none"/>
              </w:rPr>
            </w:pPr>
          </w:p>
        </w:tc>
        <w:tc>
          <w:tcPr>
            <w:tcW w:w="2618" w:type="dxa"/>
            <w:gridSpan w:val="4"/>
            <w:tcBorders>
              <w:top w:val="single" w:color="000000" w:sz="4" w:space="0"/>
              <w:left w:val="single" w:color="000000" w:sz="4" w:space="0"/>
              <w:bottom w:val="single" w:color="000000" w:sz="4" w:space="0"/>
              <w:right w:val="single" w:color="000000" w:sz="4" w:space="0"/>
            </w:tcBorders>
            <w:shd w:val="clear" w:color="auto" w:fill="auto"/>
            <w:vAlign w:val="center"/>
          </w:tcPr>
          <w:p w14:paraId="3E1C6383">
            <w:pPr>
              <w:jc w:val="center"/>
              <w:rPr>
                <w:rFonts w:hint="default" w:ascii="Times New Roman" w:hAnsi="Times New Roman" w:eastAsia="宋体" w:cs="Times New Roman"/>
                <w:i w:val="0"/>
                <w:iCs w:val="0"/>
                <w:color w:val="000000"/>
                <w:sz w:val="16"/>
                <w:szCs w:val="16"/>
                <w:u w:val="none"/>
              </w:rPr>
            </w:pPr>
          </w:p>
        </w:tc>
        <w:tc>
          <w:tcPr>
            <w:tcW w:w="3134" w:type="dxa"/>
            <w:gridSpan w:val="8"/>
            <w:tcBorders>
              <w:top w:val="single" w:color="000000" w:sz="4" w:space="0"/>
              <w:left w:val="single" w:color="000000" w:sz="4" w:space="0"/>
              <w:bottom w:val="single" w:color="000000" w:sz="4" w:space="0"/>
              <w:right w:val="single" w:color="000000" w:sz="4" w:space="0"/>
            </w:tcBorders>
            <w:shd w:val="clear" w:color="auto" w:fill="auto"/>
            <w:vAlign w:val="center"/>
          </w:tcPr>
          <w:p w14:paraId="2002FB4A">
            <w:pPr>
              <w:jc w:val="center"/>
              <w:rPr>
                <w:rFonts w:hint="default" w:ascii="Times New Roman" w:hAnsi="Times New Roman" w:eastAsia="宋体" w:cs="Times New Roman"/>
                <w:i w:val="0"/>
                <w:iCs w:val="0"/>
                <w:color w:val="000000"/>
                <w:sz w:val="16"/>
                <w:szCs w:val="16"/>
                <w:u w:val="none"/>
              </w:rPr>
            </w:pPr>
          </w:p>
        </w:tc>
      </w:tr>
      <w:tr w14:paraId="15D0D22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16"/>
            <w:tcBorders>
              <w:top w:val="single" w:color="000000" w:sz="4" w:space="0"/>
              <w:left w:val="single" w:color="000000" w:sz="8" w:space="0"/>
              <w:bottom w:val="single" w:color="000000" w:sz="4" w:space="0"/>
              <w:right w:val="single" w:color="000000" w:sz="4" w:space="0"/>
            </w:tcBorders>
            <w:shd w:val="clear" w:color="auto" w:fill="auto"/>
            <w:vAlign w:val="center"/>
          </w:tcPr>
          <w:p w14:paraId="7E522285">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项目绩效总目标</w:t>
            </w:r>
          </w:p>
        </w:tc>
      </w:tr>
      <w:tr w14:paraId="5CB5F1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6D7A553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名称</w:t>
            </w:r>
          </w:p>
        </w:tc>
        <w:tc>
          <w:tcPr>
            <w:tcW w:w="57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C842DBC">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目标说明</w:t>
            </w:r>
          </w:p>
        </w:tc>
      </w:tr>
      <w:tr w14:paraId="6E804BF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7528EBE">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以钱养事转移支付</w:t>
            </w:r>
          </w:p>
        </w:tc>
        <w:tc>
          <w:tcPr>
            <w:tcW w:w="57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7E5BE6A7">
            <w:pPr>
              <w:keepNext w:val="0"/>
              <w:keepLines w:val="0"/>
              <w:widowControl/>
              <w:suppressLineNumbers w:val="0"/>
              <w:jc w:val="center"/>
              <w:textAlignment w:val="center"/>
              <w:rPr>
                <w:rFonts w:hint="eastAsia" w:ascii="宋体" w:hAnsi="宋体" w:eastAsia="宋体" w:cs="宋体"/>
                <w:i w:val="0"/>
                <w:iCs w:val="0"/>
                <w:color w:val="000000"/>
                <w:sz w:val="16"/>
                <w:szCs w:val="16"/>
                <w:u w:val="none"/>
              </w:rPr>
            </w:pPr>
            <w:r>
              <w:rPr>
                <w:rFonts w:hint="eastAsia" w:ascii="宋体" w:hAnsi="宋体" w:eastAsia="宋体" w:cs="宋体"/>
                <w:i w:val="0"/>
                <w:iCs w:val="0"/>
                <w:color w:val="000000"/>
                <w:kern w:val="0"/>
                <w:sz w:val="16"/>
                <w:szCs w:val="16"/>
                <w:u w:val="none"/>
                <w:lang w:val="en-US" w:eastAsia="zh-CN" w:bidi="ar"/>
              </w:rPr>
              <w:t>减少机构及人员,合理利用资金</w:t>
            </w:r>
          </w:p>
        </w:tc>
      </w:tr>
      <w:tr w14:paraId="0E7630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2770" w:type="dxa"/>
            <w:gridSpan w:val="4"/>
            <w:tcBorders>
              <w:top w:val="single" w:color="000000" w:sz="4" w:space="0"/>
              <w:left w:val="single" w:color="000000" w:sz="8" w:space="0"/>
              <w:bottom w:val="single" w:color="000000" w:sz="4" w:space="0"/>
              <w:right w:val="single" w:color="000000" w:sz="4" w:space="0"/>
            </w:tcBorders>
            <w:shd w:val="clear" w:color="auto" w:fill="auto"/>
            <w:vAlign w:val="center"/>
          </w:tcPr>
          <w:p w14:paraId="0E4B75EF">
            <w:pPr>
              <w:jc w:val="center"/>
              <w:rPr>
                <w:rFonts w:hint="default" w:ascii="Times New Roman" w:hAnsi="Times New Roman" w:eastAsia="宋体" w:cs="Times New Roman"/>
                <w:i w:val="0"/>
                <w:iCs w:val="0"/>
                <w:color w:val="000000"/>
                <w:sz w:val="16"/>
                <w:szCs w:val="16"/>
                <w:u w:val="none"/>
              </w:rPr>
            </w:pPr>
          </w:p>
        </w:tc>
        <w:tc>
          <w:tcPr>
            <w:tcW w:w="5752" w:type="dxa"/>
            <w:gridSpan w:val="12"/>
            <w:tcBorders>
              <w:top w:val="single" w:color="000000" w:sz="4" w:space="0"/>
              <w:left w:val="single" w:color="000000" w:sz="4" w:space="0"/>
              <w:bottom w:val="single" w:color="000000" w:sz="4" w:space="0"/>
              <w:right w:val="single" w:color="000000" w:sz="4" w:space="0"/>
            </w:tcBorders>
            <w:shd w:val="clear" w:color="auto" w:fill="auto"/>
            <w:vAlign w:val="center"/>
          </w:tcPr>
          <w:p w14:paraId="3D899EBB">
            <w:pPr>
              <w:jc w:val="center"/>
              <w:rPr>
                <w:rFonts w:hint="default" w:ascii="Times New Roman" w:hAnsi="Times New Roman" w:eastAsia="宋体" w:cs="Times New Roman"/>
                <w:i w:val="0"/>
                <w:iCs w:val="0"/>
                <w:color w:val="000000"/>
                <w:sz w:val="16"/>
                <w:szCs w:val="16"/>
                <w:u w:val="none"/>
              </w:rPr>
            </w:pPr>
          </w:p>
        </w:tc>
      </w:tr>
      <w:tr w14:paraId="10706A5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8522" w:type="dxa"/>
            <w:gridSpan w:val="16"/>
            <w:tcBorders>
              <w:top w:val="single" w:color="000000" w:sz="4" w:space="0"/>
              <w:left w:val="single" w:color="000000" w:sz="8" w:space="0"/>
              <w:bottom w:val="nil"/>
              <w:right w:val="single" w:color="000000" w:sz="4" w:space="0"/>
            </w:tcBorders>
            <w:shd w:val="clear" w:color="auto" w:fill="auto"/>
            <w:vAlign w:val="center"/>
          </w:tcPr>
          <w:p w14:paraId="5C9EA18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年度绩效目标表</w:t>
            </w:r>
          </w:p>
        </w:tc>
      </w:tr>
      <w:tr w14:paraId="25AF36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2"/>
            <w:vMerge w:val="restart"/>
            <w:tcBorders>
              <w:top w:val="single" w:color="000000" w:sz="4" w:space="0"/>
              <w:left w:val="single" w:color="000000" w:sz="8" w:space="0"/>
              <w:bottom w:val="single" w:color="000000" w:sz="4" w:space="0"/>
              <w:right w:val="single" w:color="000000" w:sz="4" w:space="0"/>
            </w:tcBorders>
            <w:shd w:val="clear" w:color="auto" w:fill="auto"/>
            <w:vAlign w:val="center"/>
          </w:tcPr>
          <w:p w14:paraId="43250907">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目标名称</w:t>
            </w: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161AF5A6">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一级指标</w:t>
            </w:r>
          </w:p>
        </w:tc>
        <w:tc>
          <w:tcPr>
            <w:tcW w:w="1080"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0E35D56A">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二级指标</w:t>
            </w:r>
          </w:p>
        </w:tc>
        <w:tc>
          <w:tcPr>
            <w:tcW w:w="1538" w:type="dxa"/>
            <w:gridSpan w:val="2"/>
            <w:vMerge w:val="restart"/>
            <w:tcBorders>
              <w:top w:val="single" w:color="000000" w:sz="4" w:space="0"/>
              <w:left w:val="single" w:color="000000" w:sz="4" w:space="0"/>
              <w:bottom w:val="single" w:color="000000" w:sz="4" w:space="0"/>
              <w:right w:val="single" w:color="000000" w:sz="4" w:space="0"/>
            </w:tcBorders>
            <w:shd w:val="clear" w:color="auto" w:fill="auto"/>
            <w:vAlign w:val="center"/>
          </w:tcPr>
          <w:p w14:paraId="71461F64">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三级指标</w:t>
            </w:r>
          </w:p>
        </w:tc>
        <w:tc>
          <w:tcPr>
            <w:tcW w:w="1702" w:type="dxa"/>
            <w:gridSpan w:val="6"/>
            <w:tcBorders>
              <w:top w:val="single" w:color="000000" w:sz="4" w:space="0"/>
              <w:left w:val="single" w:color="000000" w:sz="4" w:space="0"/>
              <w:bottom w:val="single" w:color="000000" w:sz="4" w:space="0"/>
              <w:right w:val="single" w:color="000000" w:sz="4" w:space="0"/>
            </w:tcBorders>
            <w:shd w:val="clear" w:color="auto" w:fill="auto"/>
            <w:vAlign w:val="center"/>
          </w:tcPr>
          <w:p w14:paraId="7F01F50B">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w:t>
            </w:r>
          </w:p>
        </w:tc>
        <w:tc>
          <w:tcPr>
            <w:tcW w:w="1432" w:type="dxa"/>
            <w:gridSpan w:val="2"/>
            <w:vMerge w:val="restart"/>
            <w:tcBorders>
              <w:top w:val="single" w:color="000000" w:sz="4" w:space="0"/>
              <w:left w:val="single" w:color="000000" w:sz="4" w:space="0"/>
              <w:bottom w:val="single" w:color="000000" w:sz="4" w:space="0"/>
              <w:right w:val="single" w:color="000000" w:sz="8" w:space="0"/>
            </w:tcBorders>
            <w:shd w:val="clear" w:color="auto" w:fill="auto"/>
            <w:vAlign w:val="center"/>
          </w:tcPr>
          <w:p w14:paraId="620AC838">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指标值确定依据</w:t>
            </w:r>
          </w:p>
        </w:tc>
      </w:tr>
      <w:tr w14:paraId="0A8610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2"/>
            <w:vMerge w:val="continue"/>
            <w:tcBorders>
              <w:top w:val="single" w:color="000000" w:sz="4" w:space="0"/>
              <w:left w:val="single" w:color="000000" w:sz="8" w:space="0"/>
              <w:bottom w:val="single" w:color="000000" w:sz="4" w:space="0"/>
              <w:right w:val="single" w:color="000000" w:sz="4" w:space="0"/>
            </w:tcBorders>
            <w:shd w:val="clear" w:color="auto" w:fill="auto"/>
            <w:vAlign w:val="center"/>
          </w:tcPr>
          <w:p w14:paraId="5B502EA9">
            <w:pPr>
              <w:jc w:val="center"/>
              <w:rPr>
                <w:rFonts w:hint="eastAsia" w:ascii="宋体" w:hAnsi="宋体" w:eastAsia="宋体" w:cs="宋体"/>
                <w:i w:val="0"/>
                <w:iCs w:val="0"/>
                <w:color w:val="000000"/>
                <w:sz w:val="21"/>
                <w:szCs w:val="21"/>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64969B3C">
            <w:pPr>
              <w:jc w:val="center"/>
              <w:rPr>
                <w:rFonts w:hint="eastAsia" w:ascii="宋体" w:hAnsi="宋体" w:eastAsia="宋体" w:cs="宋体"/>
                <w:i w:val="0"/>
                <w:iCs w:val="0"/>
                <w:color w:val="000000"/>
                <w:sz w:val="21"/>
                <w:szCs w:val="21"/>
                <w:u w:val="none"/>
              </w:rPr>
            </w:pPr>
          </w:p>
        </w:tc>
        <w:tc>
          <w:tcPr>
            <w:tcW w:w="1080"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74204966">
            <w:pPr>
              <w:jc w:val="center"/>
              <w:rPr>
                <w:rFonts w:hint="eastAsia" w:ascii="宋体" w:hAnsi="宋体" w:eastAsia="宋体" w:cs="宋体"/>
                <w:i w:val="0"/>
                <w:iCs w:val="0"/>
                <w:color w:val="000000"/>
                <w:sz w:val="21"/>
                <w:szCs w:val="21"/>
                <w:u w:val="none"/>
              </w:rPr>
            </w:pPr>
          </w:p>
        </w:tc>
        <w:tc>
          <w:tcPr>
            <w:tcW w:w="1538"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vAlign w:val="center"/>
          </w:tcPr>
          <w:p w14:paraId="122CAA6F">
            <w:pPr>
              <w:jc w:val="center"/>
              <w:rPr>
                <w:rFonts w:hint="eastAsia" w:ascii="宋体" w:hAnsi="宋体" w:eastAsia="宋体" w:cs="宋体"/>
                <w:i w:val="0"/>
                <w:iCs w:val="0"/>
                <w:color w:val="000000"/>
                <w:sz w:val="21"/>
                <w:szCs w:val="21"/>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5B305D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前年</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0CEB1">
            <w:pPr>
              <w:keepNext w:val="0"/>
              <w:keepLines w:val="0"/>
              <w:widowControl/>
              <w:suppressLineNumbers w:val="0"/>
              <w:jc w:val="left"/>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上年</w:t>
            </w: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94FAA73">
            <w:pPr>
              <w:keepNext w:val="0"/>
              <w:keepLines w:val="0"/>
              <w:widowControl/>
              <w:suppressLineNumbers w:val="0"/>
              <w:jc w:val="center"/>
              <w:textAlignment w:val="center"/>
              <w:rPr>
                <w:rFonts w:hint="eastAsia" w:ascii="宋体" w:hAnsi="宋体" w:eastAsia="宋体" w:cs="宋体"/>
                <w:i w:val="0"/>
                <w:iCs w:val="0"/>
                <w:color w:val="000000"/>
                <w:sz w:val="21"/>
                <w:szCs w:val="21"/>
                <w:u w:val="none"/>
              </w:rPr>
            </w:pPr>
            <w:r>
              <w:rPr>
                <w:rFonts w:hint="eastAsia" w:ascii="宋体" w:hAnsi="宋体" w:eastAsia="宋体" w:cs="宋体"/>
                <w:i w:val="0"/>
                <w:iCs w:val="0"/>
                <w:color w:val="000000"/>
                <w:kern w:val="0"/>
                <w:sz w:val="21"/>
                <w:szCs w:val="21"/>
                <w:u w:val="none"/>
                <w:lang w:val="en-US" w:eastAsia="zh-CN" w:bidi="ar"/>
              </w:rPr>
              <w:t>预计当年实现</w:t>
            </w:r>
          </w:p>
        </w:tc>
        <w:tc>
          <w:tcPr>
            <w:tcW w:w="1432" w:type="dxa"/>
            <w:gridSpan w:val="2"/>
            <w:vMerge w:val="continue"/>
            <w:tcBorders>
              <w:top w:val="single" w:color="000000" w:sz="4" w:space="0"/>
              <w:left w:val="single" w:color="000000" w:sz="4" w:space="0"/>
              <w:bottom w:val="single" w:color="000000" w:sz="4" w:space="0"/>
              <w:right w:val="single" w:color="000000" w:sz="8" w:space="0"/>
            </w:tcBorders>
            <w:shd w:val="clear" w:color="auto" w:fill="auto"/>
            <w:vAlign w:val="center"/>
          </w:tcPr>
          <w:p w14:paraId="3FE217BD">
            <w:pPr>
              <w:jc w:val="center"/>
              <w:rPr>
                <w:rFonts w:hint="eastAsia" w:ascii="宋体" w:hAnsi="宋体" w:eastAsia="宋体" w:cs="宋体"/>
                <w:i w:val="0"/>
                <w:iCs w:val="0"/>
                <w:color w:val="000000"/>
                <w:sz w:val="21"/>
                <w:szCs w:val="21"/>
                <w:u w:val="none"/>
              </w:rPr>
            </w:pPr>
          </w:p>
        </w:tc>
      </w:tr>
      <w:tr w14:paraId="71B4AE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00" w:hRule="atLeast"/>
        </w:trPr>
        <w:tc>
          <w:tcPr>
            <w:tcW w:w="1357"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217DB13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村级转移支付</w:t>
            </w: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718216F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产出指标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FCF0B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57E123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组织农业技术培训</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09D5D93">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56E835F">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1884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不少于3次</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D0E0EDD">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全街农业技术培训：实用种植业技术培训、农业运输车安全驾驶培训、农业机械维修培训等</w:t>
            </w:r>
          </w:p>
        </w:tc>
      </w:tr>
      <w:tr w14:paraId="474B47A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40"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6F78071">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A40BC26">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60F67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数量指标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A58C97">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编制印发农业技术资料</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D8967C0">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FE439A1">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91ADE1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5000份</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0010793">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编制发放农业技术宣传资料的数量</w:t>
            </w:r>
          </w:p>
        </w:tc>
      </w:tr>
      <w:tr w14:paraId="339D2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645"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0B2F8DF">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B60CDF">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D9AFDD">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6C726B0">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开展项目绩效评价工作完成率</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1B3CBD">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B3B6603">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7F247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5C3370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开展项目绩效评价工作完成率=（年度开展绩效评价的项目数/计划开展绩效评价的项目个数）*100%</w:t>
            </w:r>
          </w:p>
        </w:tc>
      </w:tr>
      <w:tr w14:paraId="72D1C17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750"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585C463D">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0D0CB220">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C186B5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AC4D41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农业新技术知晓率</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8254437">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E7ADB5">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63BEA9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D7655B2">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知晓率=农业新技术知晓人数/乡村务农人数*100%</w:t>
            </w:r>
          </w:p>
        </w:tc>
      </w:tr>
      <w:tr w14:paraId="4DE20FA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465"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7E9D794C">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5AB63AB">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55A5D69">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质量指标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FF24484">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虫害损失率</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0CF014C5">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3D53E74">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CE0434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3%</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159076F0">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虫害损失率控制在3%以内</w:t>
            </w:r>
          </w:p>
        </w:tc>
      </w:tr>
      <w:tr w14:paraId="156BD93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40"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2E1DA37F">
            <w:pPr>
              <w:jc w:val="center"/>
              <w:rPr>
                <w:rFonts w:hint="eastAsia" w:ascii="宋体" w:hAnsi="宋体" w:eastAsia="宋体" w:cs="宋体"/>
                <w:i w:val="0"/>
                <w:iCs w:val="0"/>
                <w:color w:val="000000"/>
                <w:sz w:val="22"/>
                <w:szCs w:val="22"/>
                <w:u w:val="none"/>
              </w:rPr>
            </w:pPr>
          </w:p>
        </w:tc>
        <w:tc>
          <w:tcPr>
            <w:tcW w:w="1413" w:type="dxa"/>
            <w:gridSpan w:val="2"/>
            <w:vMerge w:val="restart"/>
            <w:tcBorders>
              <w:top w:val="single" w:color="000000" w:sz="4" w:space="0"/>
              <w:left w:val="single" w:color="000000" w:sz="4" w:space="0"/>
              <w:bottom w:val="single" w:color="000000" w:sz="4" w:space="0"/>
              <w:right w:val="single" w:color="000000" w:sz="4" w:space="0"/>
            </w:tcBorders>
            <w:shd w:val="clear" w:color="auto" w:fill="auto"/>
            <w:noWrap/>
            <w:vAlign w:val="center"/>
          </w:tcPr>
          <w:p w14:paraId="1A11BCE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效益指标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26F6B64">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时效指标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233378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各类补贴扶持资金拨付及时率</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534F73F">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39350EA3">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6C33C02">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100%</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4F6380E">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各类补贴扶持资金拨付在2019年12月31日前发放到位</w:t>
            </w:r>
          </w:p>
        </w:tc>
      </w:tr>
      <w:tr w14:paraId="6D4E1BB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555"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49660765">
            <w:pPr>
              <w:jc w:val="center"/>
              <w:rPr>
                <w:rFonts w:hint="eastAsia" w:ascii="宋体" w:hAnsi="宋体" w:eastAsia="宋体" w:cs="宋体"/>
                <w:i w:val="0"/>
                <w:iCs w:val="0"/>
                <w:color w:val="000000"/>
                <w:sz w:val="22"/>
                <w:szCs w:val="22"/>
                <w:u w:val="none"/>
              </w:rPr>
            </w:pPr>
          </w:p>
        </w:tc>
        <w:tc>
          <w:tcPr>
            <w:tcW w:w="1413"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16A9CC55">
            <w:pPr>
              <w:jc w:val="center"/>
              <w:rPr>
                <w:rFonts w:hint="eastAsia" w:ascii="宋体" w:hAnsi="宋体" w:eastAsia="宋体" w:cs="宋体"/>
                <w:i w:val="0"/>
                <w:iCs w:val="0"/>
                <w:color w:val="000000"/>
                <w:sz w:val="22"/>
                <w:szCs w:val="22"/>
                <w:u w:val="none"/>
              </w:rPr>
            </w:pP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BCCDB38">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可持续性影响指标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6BA02C38">
            <w:pPr>
              <w:keepNext w:val="0"/>
              <w:keepLines w:val="0"/>
              <w:widowControl/>
              <w:suppressLineNumbers w:val="0"/>
              <w:jc w:val="center"/>
              <w:textAlignment w:val="center"/>
              <w:rPr>
                <w:rFonts w:hint="eastAsia" w:ascii="宋体" w:hAnsi="宋体" w:eastAsia="宋体" w:cs="宋体"/>
                <w:i w:val="0"/>
                <w:iCs w:val="0"/>
                <w:color w:val="000000"/>
                <w:sz w:val="23"/>
                <w:szCs w:val="23"/>
                <w:u w:val="none"/>
              </w:rPr>
            </w:pPr>
            <w:r>
              <w:rPr>
                <w:rFonts w:hint="eastAsia" w:ascii="宋体" w:hAnsi="宋体" w:eastAsia="宋体" w:cs="宋体"/>
                <w:i w:val="0"/>
                <w:iCs w:val="0"/>
                <w:color w:val="000000"/>
                <w:kern w:val="0"/>
                <w:sz w:val="23"/>
                <w:szCs w:val="23"/>
                <w:u w:val="none"/>
                <w:lang w:val="en-US" w:eastAsia="zh-CN" w:bidi="ar"/>
              </w:rPr>
              <w:t>落实扶持农业长效机制</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31699C5A">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5E5DF99F">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56D4B60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落实机制</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792DC52E">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落实网格化管理，实行责任制</w:t>
            </w:r>
          </w:p>
        </w:tc>
      </w:tr>
      <w:tr w14:paraId="6B3CDE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1"/>
          <w:wAfter w:w="671" w:type="dxa"/>
          <w:trHeight w:val="186" w:hRule="atLeast"/>
        </w:trPr>
        <w:tc>
          <w:tcPr>
            <w:tcW w:w="1357" w:type="dxa"/>
            <w:gridSpan w:val="2"/>
            <w:vMerge w:val="continue"/>
            <w:tcBorders>
              <w:top w:val="single" w:color="000000" w:sz="4" w:space="0"/>
              <w:left w:val="single" w:color="000000" w:sz="4" w:space="0"/>
              <w:bottom w:val="single" w:color="000000" w:sz="4" w:space="0"/>
              <w:right w:val="single" w:color="000000" w:sz="4" w:space="0"/>
            </w:tcBorders>
            <w:shd w:val="clear" w:color="auto" w:fill="auto"/>
            <w:noWrap/>
            <w:vAlign w:val="center"/>
          </w:tcPr>
          <w:p w14:paraId="6AAC2A72">
            <w:pPr>
              <w:jc w:val="center"/>
              <w:rPr>
                <w:rFonts w:hint="eastAsia" w:ascii="宋体" w:hAnsi="宋体" w:eastAsia="宋体" w:cs="宋体"/>
                <w:i w:val="0"/>
                <w:iCs w:val="0"/>
                <w:color w:val="000000"/>
                <w:sz w:val="22"/>
                <w:szCs w:val="22"/>
                <w:u w:val="none"/>
              </w:rPr>
            </w:pPr>
          </w:p>
        </w:tc>
        <w:tc>
          <w:tcPr>
            <w:tcW w:w="1413"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2993362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满意度指标</w:t>
            </w:r>
          </w:p>
        </w:tc>
        <w:tc>
          <w:tcPr>
            <w:tcW w:w="1080"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0DF8DCE0">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社会公众或服务对象满意度指标</w:t>
            </w:r>
          </w:p>
        </w:tc>
        <w:tc>
          <w:tcPr>
            <w:tcW w:w="1538"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6BB93B6">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群众满意度</w:t>
            </w: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6800B6F5">
            <w:pPr>
              <w:jc w:val="center"/>
              <w:rPr>
                <w:rFonts w:hint="eastAsia" w:ascii="宋体" w:hAnsi="宋体" w:eastAsia="宋体" w:cs="宋体"/>
                <w:i w:val="0"/>
                <w:iCs w:val="0"/>
                <w:color w:val="000000"/>
                <w:sz w:val="22"/>
                <w:szCs w:val="22"/>
                <w:u w:val="none"/>
              </w:rPr>
            </w:pPr>
          </w:p>
        </w:tc>
        <w:tc>
          <w:tcPr>
            <w:tcW w:w="397"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7A562F1A">
            <w:pPr>
              <w:rPr>
                <w:rFonts w:hint="eastAsia" w:ascii="宋体" w:hAnsi="宋体" w:eastAsia="宋体" w:cs="宋体"/>
                <w:i w:val="0"/>
                <w:iCs w:val="0"/>
                <w:color w:val="000000"/>
                <w:sz w:val="22"/>
                <w:szCs w:val="22"/>
                <w:u w:val="none"/>
              </w:rPr>
            </w:pPr>
          </w:p>
        </w:tc>
        <w:tc>
          <w:tcPr>
            <w:tcW w:w="908" w:type="dxa"/>
            <w:gridSpan w:val="2"/>
            <w:tcBorders>
              <w:top w:val="single" w:color="000000" w:sz="4" w:space="0"/>
              <w:left w:val="single" w:color="000000" w:sz="4" w:space="0"/>
              <w:bottom w:val="single" w:color="000000" w:sz="4" w:space="0"/>
              <w:right w:val="single" w:color="000000" w:sz="4" w:space="0"/>
            </w:tcBorders>
            <w:shd w:val="clear" w:color="auto" w:fill="auto"/>
            <w:noWrap/>
            <w:vAlign w:val="center"/>
          </w:tcPr>
          <w:p w14:paraId="153EA1A5">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90%以上</w:t>
            </w:r>
          </w:p>
        </w:tc>
        <w:tc>
          <w:tcPr>
            <w:tcW w:w="1432" w:type="dxa"/>
            <w:gridSpan w:val="2"/>
            <w:tcBorders>
              <w:top w:val="single" w:color="000000" w:sz="4" w:space="0"/>
              <w:left w:val="single" w:color="000000" w:sz="4" w:space="0"/>
              <w:bottom w:val="single" w:color="000000" w:sz="4" w:space="0"/>
              <w:right w:val="single" w:color="000000" w:sz="4" w:space="0"/>
            </w:tcBorders>
            <w:shd w:val="clear" w:color="auto" w:fill="auto"/>
            <w:vAlign w:val="center"/>
          </w:tcPr>
          <w:p w14:paraId="491A8153">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满意度=（满意人数/接受调查人数）*100%</w:t>
            </w:r>
          </w:p>
        </w:tc>
      </w:tr>
    </w:tbl>
    <w:p w14:paraId="31BCFF7F">
      <w:pPr>
        <w:pStyle w:val="2"/>
        <w:numPr>
          <w:ilvl w:val="0"/>
          <w:numId w:val="0"/>
        </w:numPr>
        <w:ind w:leftChars="200" w:right="0" w:rightChars="0"/>
      </w:pPr>
    </w:p>
    <w:p w14:paraId="30498FFF">
      <w:pPr>
        <w:snapToGrid w:val="0"/>
        <w:spacing w:line="500" w:lineRule="exact"/>
        <w:ind w:firstLine="600" w:firstLineChars="200"/>
        <w:jc w:val="center"/>
        <w:rPr>
          <w:rFonts w:ascii="黑体" w:hAnsi="黑体" w:eastAsia="黑体"/>
          <w:bCs/>
          <w:sz w:val="30"/>
          <w:szCs w:val="30"/>
        </w:rPr>
      </w:pPr>
    </w:p>
    <w:p w14:paraId="7FB21001">
      <w:pPr>
        <w:snapToGrid w:val="0"/>
        <w:spacing w:line="500" w:lineRule="exact"/>
        <w:ind w:firstLine="600" w:firstLineChars="200"/>
        <w:jc w:val="center"/>
        <w:rPr>
          <w:rFonts w:ascii="黑体" w:hAnsi="黑体" w:eastAsia="黑体"/>
          <w:bCs/>
          <w:sz w:val="30"/>
          <w:szCs w:val="30"/>
        </w:rPr>
      </w:pPr>
      <w:r>
        <w:rPr>
          <w:rFonts w:hint="eastAsia" w:ascii="黑体" w:hAnsi="黑体" w:eastAsia="黑体"/>
          <w:bCs/>
          <w:sz w:val="30"/>
          <w:szCs w:val="30"/>
        </w:rPr>
        <w:t>第三部分  名词解释</w:t>
      </w:r>
    </w:p>
    <w:p w14:paraId="527D1D30">
      <w:pPr>
        <w:snapToGrid w:val="0"/>
        <w:spacing w:line="500" w:lineRule="exact"/>
        <w:ind w:firstLine="600" w:firstLineChars="200"/>
        <w:rPr>
          <w:rFonts w:ascii="华文仿宋" w:hAnsi="华文仿宋" w:eastAsia="华文仿宋"/>
          <w:bCs/>
          <w:sz w:val="30"/>
          <w:szCs w:val="30"/>
        </w:rPr>
      </w:pPr>
    </w:p>
    <w:p w14:paraId="1A67F75F">
      <w:pPr>
        <w:snapToGrid w:val="0"/>
        <w:spacing w:line="500" w:lineRule="exact"/>
        <w:ind w:firstLine="640" w:firstLineChars="200"/>
        <w:rPr>
          <w:rFonts w:eastAsia="仿宋_GB2312"/>
          <w:bCs/>
          <w:sz w:val="32"/>
          <w:szCs w:val="32"/>
        </w:rPr>
      </w:pPr>
      <w:r>
        <w:rPr>
          <w:rFonts w:eastAsia="仿宋_GB2312"/>
          <w:bCs/>
          <w:sz w:val="32"/>
          <w:szCs w:val="32"/>
        </w:rPr>
        <w:t>一、财政拨款收入：指财政部门用一般预算收入安排的预算单位资金。</w:t>
      </w:r>
    </w:p>
    <w:p w14:paraId="1B741B81">
      <w:pPr>
        <w:snapToGrid w:val="0"/>
        <w:spacing w:line="500" w:lineRule="exact"/>
        <w:ind w:firstLine="640" w:firstLineChars="200"/>
        <w:rPr>
          <w:rFonts w:eastAsia="仿宋_GB2312"/>
          <w:bCs/>
          <w:sz w:val="32"/>
          <w:szCs w:val="32"/>
        </w:rPr>
      </w:pPr>
      <w:r>
        <w:rPr>
          <w:rFonts w:eastAsia="仿宋_GB2312"/>
          <w:bCs/>
          <w:sz w:val="32"/>
          <w:szCs w:val="32"/>
        </w:rPr>
        <w:t>二、事业收入：指事业单位开展专业业务活动及辅助活动取得的收入。</w:t>
      </w:r>
    </w:p>
    <w:p w14:paraId="1EFF95FD">
      <w:pPr>
        <w:snapToGrid w:val="0"/>
        <w:spacing w:line="500" w:lineRule="exact"/>
        <w:ind w:firstLine="640" w:firstLineChars="200"/>
        <w:rPr>
          <w:rFonts w:eastAsia="仿宋_GB2312"/>
          <w:bCs/>
          <w:sz w:val="32"/>
          <w:szCs w:val="32"/>
        </w:rPr>
      </w:pPr>
      <w:r>
        <w:rPr>
          <w:rFonts w:eastAsia="仿宋_GB2312"/>
          <w:bCs/>
          <w:sz w:val="32"/>
          <w:szCs w:val="32"/>
        </w:rPr>
        <w:t>三、事业单位经营收入：指事业单位在专业业务活动及辅助活动之外开展非独立核算经营活动取得的收入。</w:t>
      </w:r>
    </w:p>
    <w:p w14:paraId="603B96DB">
      <w:pPr>
        <w:snapToGrid w:val="0"/>
        <w:spacing w:line="500" w:lineRule="exact"/>
        <w:ind w:firstLine="640" w:firstLineChars="200"/>
        <w:rPr>
          <w:rFonts w:eastAsia="仿宋_GB2312"/>
          <w:bCs/>
          <w:sz w:val="32"/>
          <w:szCs w:val="32"/>
        </w:rPr>
      </w:pPr>
      <w:r>
        <w:rPr>
          <w:rFonts w:eastAsia="仿宋_GB2312"/>
          <w:bCs/>
          <w:sz w:val="32"/>
          <w:szCs w:val="32"/>
        </w:rPr>
        <w:t>四、其他收入：指除 “财政拨款收入”、“财政专户资金”、“事业收入”、“事业单位经营收入”以外的各项收入。包括利息收入、捐赠收入等。</w:t>
      </w:r>
    </w:p>
    <w:p w14:paraId="36320570">
      <w:pPr>
        <w:snapToGrid w:val="0"/>
        <w:spacing w:line="500" w:lineRule="exact"/>
        <w:ind w:firstLine="640" w:firstLineChars="200"/>
        <w:rPr>
          <w:rFonts w:eastAsia="仿宋_GB2312"/>
          <w:bCs/>
          <w:sz w:val="32"/>
          <w:szCs w:val="32"/>
        </w:rPr>
      </w:pPr>
      <w:r>
        <w:rPr>
          <w:rFonts w:eastAsia="仿宋_GB2312"/>
          <w:bCs/>
          <w:sz w:val="32"/>
          <w:szCs w:val="32"/>
        </w:rPr>
        <w:t>五、一般公共预算“三公”经费：是指用财政拨款安排的因公出国（境）费、公务用车购置及运行维护费和公务接待费。</w:t>
      </w:r>
    </w:p>
    <w:p w14:paraId="53002FB8">
      <w:pPr>
        <w:snapToGrid w:val="0"/>
        <w:spacing w:line="500" w:lineRule="exact"/>
        <w:ind w:firstLine="640" w:firstLineChars="200"/>
        <w:rPr>
          <w:rFonts w:eastAsia="仿宋_GB2312"/>
          <w:bCs/>
          <w:sz w:val="32"/>
          <w:szCs w:val="32"/>
        </w:rPr>
      </w:pPr>
      <w:r>
        <w:rPr>
          <w:rFonts w:eastAsia="仿宋_GB2312"/>
          <w:bCs/>
          <w:sz w:val="32"/>
          <w:szCs w:val="32"/>
        </w:rPr>
        <w:t>1.因公出国（境）费：反映公务出国（境）的住宿费、旅费、伙食补助费、杂费、培训费等支出。</w:t>
      </w:r>
    </w:p>
    <w:p w14:paraId="645B2CBD">
      <w:pPr>
        <w:snapToGrid w:val="0"/>
        <w:spacing w:line="500" w:lineRule="exact"/>
        <w:ind w:firstLine="640" w:firstLineChars="200"/>
        <w:rPr>
          <w:rFonts w:eastAsia="仿宋_GB2312"/>
          <w:bCs/>
          <w:sz w:val="32"/>
          <w:szCs w:val="32"/>
        </w:rPr>
      </w:pPr>
      <w:r>
        <w:rPr>
          <w:rFonts w:eastAsia="仿宋_GB2312"/>
          <w:bCs/>
          <w:sz w:val="32"/>
          <w:szCs w:val="32"/>
        </w:rPr>
        <w:t>2.公务接待费：反映按规定开支的各类公务接待（含外宾接待）支出。</w:t>
      </w:r>
    </w:p>
    <w:p w14:paraId="7409131D">
      <w:pPr>
        <w:snapToGrid w:val="0"/>
        <w:spacing w:line="500" w:lineRule="exact"/>
        <w:ind w:firstLine="640" w:firstLineChars="200"/>
        <w:rPr>
          <w:rFonts w:eastAsia="仿宋_GB2312"/>
          <w:bCs/>
          <w:sz w:val="32"/>
          <w:szCs w:val="32"/>
        </w:rPr>
      </w:pPr>
      <w:r>
        <w:rPr>
          <w:rFonts w:eastAsia="仿宋_GB2312"/>
          <w:bCs/>
          <w:sz w:val="32"/>
          <w:szCs w:val="32"/>
        </w:rPr>
        <w:t>3.公务用车购置及运行维护费：反映公务用车购置费及租用费、燃料费、维修费、过路过桥费、保险费等支出。</w:t>
      </w:r>
    </w:p>
    <w:p w14:paraId="015E4C1B">
      <w:pPr>
        <w:snapToGrid w:val="0"/>
        <w:spacing w:line="500" w:lineRule="exact"/>
        <w:ind w:firstLine="640" w:firstLineChars="200"/>
        <w:rPr>
          <w:rFonts w:eastAsia="仿宋_GB2312"/>
          <w:bCs/>
          <w:sz w:val="32"/>
          <w:szCs w:val="32"/>
        </w:rPr>
      </w:pPr>
      <w:r>
        <w:rPr>
          <w:rFonts w:eastAsia="仿宋_GB2312"/>
          <w:bCs/>
          <w:sz w:val="32"/>
          <w:szCs w:val="32"/>
        </w:rPr>
        <w:t>六、机关运行经费：指为保障行政单位（含参照公务员法管理的事业单位）运行用于购买货物和服务的各项资金，包括办公及印刷费、邮电费、差旅费、会议费、福利费、日常维修费、专用材料及一般设备购置费、办公用房水电费、办公用房物业管理费、委托业务费、公务用车运行维护费以及其他费用。</w:t>
      </w:r>
    </w:p>
    <w:p w14:paraId="47D862B2">
      <w:pPr>
        <w:snapToGrid w:val="0"/>
        <w:spacing w:line="500" w:lineRule="exact"/>
        <w:ind w:firstLine="640" w:firstLineChars="200"/>
        <w:rPr>
          <w:rFonts w:eastAsia="仿宋_GB2312"/>
          <w:sz w:val="32"/>
          <w:szCs w:val="32"/>
        </w:rPr>
      </w:pPr>
    </w:p>
    <w:p w14:paraId="46C081ED">
      <w:pPr>
        <w:pStyle w:val="9"/>
        <w:spacing w:line="500" w:lineRule="exact"/>
        <w:ind w:firstLineChars="200"/>
        <w:rPr>
          <w:rFonts w:cs="Times New Roman"/>
          <w:szCs w:val="32"/>
        </w:rPr>
      </w:pPr>
    </w:p>
    <w:p w14:paraId="38009099"/>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00" w:usb3="00000000" w:csb0="0004009F" w:csb1="DFD70000"/>
  </w:font>
  <w:font w:name="楷体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lkNWU3Zjg2ODRhNmNlYTFhOTExMDhiNmIxOTVmOGYifQ=="/>
  </w:docVars>
  <w:rsids>
    <w:rsidRoot w:val="002D41DA"/>
    <w:rsid w:val="001703F6"/>
    <w:rsid w:val="002D41DA"/>
    <w:rsid w:val="00373950"/>
    <w:rsid w:val="0049675E"/>
    <w:rsid w:val="0058126B"/>
    <w:rsid w:val="006752BD"/>
    <w:rsid w:val="007702E4"/>
    <w:rsid w:val="008C271F"/>
    <w:rsid w:val="008F5183"/>
    <w:rsid w:val="00945CD7"/>
    <w:rsid w:val="009D1A6A"/>
    <w:rsid w:val="00A12CE5"/>
    <w:rsid w:val="00A54A9C"/>
    <w:rsid w:val="00B95566"/>
    <w:rsid w:val="00BC7627"/>
    <w:rsid w:val="00D3217B"/>
    <w:rsid w:val="00DB6F0D"/>
    <w:rsid w:val="00DC79A7"/>
    <w:rsid w:val="00EF1FA7"/>
    <w:rsid w:val="00FA490B"/>
    <w:rsid w:val="08654E21"/>
    <w:rsid w:val="1F566B66"/>
    <w:rsid w:val="2184542D"/>
    <w:rsid w:val="249C42FB"/>
    <w:rsid w:val="29A53500"/>
    <w:rsid w:val="2F1B7206"/>
    <w:rsid w:val="31356816"/>
    <w:rsid w:val="3B58664B"/>
    <w:rsid w:val="411D5EC4"/>
    <w:rsid w:val="44D94E06"/>
    <w:rsid w:val="5B51397C"/>
    <w:rsid w:val="600E3AAF"/>
    <w:rsid w:val="62921D0D"/>
    <w:rsid w:val="76515EB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0"/>
      <w:lang w:val="en-US" w:eastAsia="zh-CN" w:bidi="ar-SA"/>
    </w:rPr>
  </w:style>
  <w:style w:type="character" w:default="1" w:styleId="8">
    <w:name w:val="Default Paragraph Font"/>
    <w:unhideWhenUsed/>
    <w:qFormat/>
    <w:uiPriority w:val="1"/>
  </w:style>
  <w:style w:type="table" w:default="1" w:styleId="7">
    <w:name w:val="Normal Table"/>
    <w:autoRedefine/>
    <w:semiHidden/>
    <w:unhideWhenUsed/>
    <w:qFormat/>
    <w:uiPriority w:val="99"/>
    <w:tblPr>
      <w:tblCellMar>
        <w:top w:w="0" w:type="dxa"/>
        <w:left w:w="108" w:type="dxa"/>
        <w:bottom w:w="0" w:type="dxa"/>
        <w:right w:w="108" w:type="dxa"/>
      </w:tblCellMar>
    </w:tblPr>
  </w:style>
  <w:style w:type="paragraph" w:styleId="2">
    <w:name w:val="Normal Indent"/>
    <w:basedOn w:val="1"/>
    <w:autoRedefine/>
    <w:qFormat/>
    <w:uiPriority w:val="0"/>
    <w:pPr>
      <w:keepNext w:val="0"/>
      <w:keepLines w:val="0"/>
      <w:widowControl/>
      <w:suppressLineNumbers w:val="0"/>
      <w:spacing w:before="0" w:beforeAutospacing="0" w:after="0" w:afterAutospacing="0"/>
      <w:ind w:left="0" w:right="0" w:firstLine="420"/>
      <w:jc w:val="left"/>
    </w:pPr>
    <w:rPr>
      <w:rFonts w:hint="eastAsia" w:ascii="宋体" w:hAnsi="宋体" w:eastAsia="宋体" w:cs="宋体"/>
      <w:kern w:val="0"/>
      <w:sz w:val="24"/>
      <w:szCs w:val="24"/>
      <w:lang w:val="en-US" w:eastAsia="zh-CN" w:bidi="ar"/>
    </w:rPr>
  </w:style>
  <w:style w:type="paragraph" w:styleId="3">
    <w:name w:val="Body Text"/>
    <w:basedOn w:val="1"/>
    <w:autoRedefine/>
    <w:qFormat/>
    <w:uiPriority w:val="0"/>
    <w:rPr>
      <w:sz w:val="32"/>
      <w:szCs w:val="32"/>
    </w:rPr>
  </w:style>
  <w:style w:type="paragraph" w:styleId="4">
    <w:name w:val="footer"/>
    <w:basedOn w:val="1"/>
    <w:link w:val="12"/>
    <w:autoRedefine/>
    <w:unhideWhenUsed/>
    <w:qFormat/>
    <w:uiPriority w:val="99"/>
    <w:pPr>
      <w:tabs>
        <w:tab w:val="center" w:pos="4153"/>
        <w:tab w:val="right" w:pos="8306"/>
      </w:tabs>
      <w:snapToGrid w:val="0"/>
      <w:jc w:val="left"/>
    </w:pPr>
    <w:rPr>
      <w:sz w:val="18"/>
      <w:szCs w:val="18"/>
    </w:rPr>
  </w:style>
  <w:style w:type="paragraph" w:styleId="5">
    <w:name w:val="header"/>
    <w:basedOn w:val="1"/>
    <w:link w:val="11"/>
    <w:autoRedefine/>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Body Text First Indent"/>
    <w:basedOn w:val="3"/>
    <w:autoRedefine/>
    <w:qFormat/>
    <w:uiPriority w:val="0"/>
    <w:pPr>
      <w:ind w:firstLine="420" w:firstLineChars="100"/>
    </w:pPr>
  </w:style>
  <w:style w:type="paragraph" w:customStyle="1" w:styleId="9">
    <w:name w:val="正文缩进 + 首行缩进:  2 字符"/>
    <w:basedOn w:val="1"/>
    <w:autoRedefine/>
    <w:qFormat/>
    <w:uiPriority w:val="0"/>
    <w:pPr>
      <w:spacing w:line="560" w:lineRule="exact"/>
      <w:ind w:firstLine="640"/>
    </w:pPr>
    <w:rPr>
      <w:rFonts w:eastAsia="仿宋_GB2312" w:cs="宋体"/>
      <w:sz w:val="32"/>
    </w:rPr>
  </w:style>
  <w:style w:type="paragraph" w:styleId="10">
    <w:name w:val="List Paragraph"/>
    <w:basedOn w:val="1"/>
    <w:autoRedefine/>
    <w:qFormat/>
    <w:uiPriority w:val="34"/>
    <w:pPr>
      <w:ind w:firstLine="420" w:firstLineChars="200"/>
    </w:pPr>
  </w:style>
  <w:style w:type="character" w:customStyle="1" w:styleId="11">
    <w:name w:val="页眉 字符"/>
    <w:basedOn w:val="8"/>
    <w:link w:val="5"/>
    <w:autoRedefine/>
    <w:qFormat/>
    <w:uiPriority w:val="99"/>
    <w:rPr>
      <w:rFonts w:ascii="Times New Roman" w:hAnsi="Times New Roman" w:eastAsia="宋体" w:cs="Times New Roman"/>
      <w:sz w:val="18"/>
      <w:szCs w:val="18"/>
    </w:rPr>
  </w:style>
  <w:style w:type="character" w:customStyle="1" w:styleId="12">
    <w:name w:val="页脚 字符"/>
    <w:basedOn w:val="8"/>
    <w:link w:val="4"/>
    <w:autoRedefine/>
    <w:qFormat/>
    <w:uiPriority w:val="99"/>
    <w:rPr>
      <w:rFonts w:ascii="Times New Roman" w:hAnsi="Times New Roman" w:eastAsia="宋体" w:cs="Times New Roman"/>
      <w:sz w:val="18"/>
      <w:szCs w:val="18"/>
    </w:rPr>
  </w:style>
  <w:style w:type="character" w:customStyle="1" w:styleId="13">
    <w:name w:val="font01"/>
    <w:basedOn w:val="8"/>
    <w:autoRedefine/>
    <w:qFormat/>
    <w:uiPriority w:val="0"/>
    <w:rPr>
      <w:rFonts w:hint="eastAsia" w:ascii="宋体" w:hAnsi="宋体" w:eastAsia="宋体" w:cs="宋体"/>
      <w:color w:val="000000"/>
      <w:sz w:val="22"/>
      <w:szCs w:val="22"/>
      <w:u w:val="none"/>
    </w:rPr>
  </w:style>
  <w:style w:type="character" w:customStyle="1" w:styleId="14">
    <w:name w:val="font61"/>
    <w:basedOn w:val="8"/>
    <w:autoRedefine/>
    <w:qFormat/>
    <w:uiPriority w:val="0"/>
    <w:rPr>
      <w:rFonts w:hint="eastAsia" w:ascii="宋体" w:hAnsi="宋体" w:eastAsia="宋体" w:cs="宋体"/>
      <w:color w:val="000000"/>
      <w:sz w:val="22"/>
      <w:szCs w:val="22"/>
      <w:u w:val="single"/>
    </w:rPr>
  </w:style>
  <w:style w:type="character" w:customStyle="1" w:styleId="15">
    <w:name w:val="font91"/>
    <w:basedOn w:val="8"/>
    <w:autoRedefine/>
    <w:qFormat/>
    <w:uiPriority w:val="0"/>
    <w:rPr>
      <w:rFonts w:hint="default" w:ascii="Times New Roman" w:hAnsi="Times New Roman" w:cs="Times New Roman"/>
      <w:color w:val="000000"/>
      <w:sz w:val="18"/>
      <w:szCs w:val="18"/>
      <w:u w:val="none"/>
    </w:rPr>
  </w:style>
  <w:style w:type="character" w:customStyle="1" w:styleId="16">
    <w:name w:val="font31"/>
    <w:basedOn w:val="8"/>
    <w:autoRedefine/>
    <w:qFormat/>
    <w:uiPriority w:val="0"/>
    <w:rPr>
      <w:rFonts w:hint="default" w:ascii="Times New Roman" w:hAnsi="Times New Roman" w:cs="Times New Roman"/>
      <w:color w:val="000000"/>
      <w:sz w:val="18"/>
      <w:szCs w:val="18"/>
      <w:u w:val="none"/>
    </w:rPr>
  </w:style>
  <w:style w:type="character" w:customStyle="1" w:styleId="17">
    <w:name w:val="font41"/>
    <w:basedOn w:val="8"/>
    <w:autoRedefine/>
    <w:qFormat/>
    <w:uiPriority w:val="0"/>
    <w:rPr>
      <w:rFonts w:hint="default" w:ascii="Times New Roman" w:hAnsi="Times New Roman" w:cs="Times New Roman"/>
      <w:color w:val="000000"/>
      <w:sz w:val="18"/>
      <w:szCs w:val="18"/>
      <w:u w:val="non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34</Pages>
  <Words>4264</Words>
  <Characters>5421</Characters>
  <Lines>34</Lines>
  <Paragraphs>9</Paragraphs>
  <TotalTime>4</TotalTime>
  <ScaleCrop>false</ScaleCrop>
  <LinksUpToDate>false</LinksUpToDate>
  <CharactersWithSpaces>5645</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2022-03-16T02:56:00Z</dcterms:created>
  <dc:creator>AutoBVT</dc:creator>
  <cp:lastModifiedBy>简单</cp:lastModifiedBy>
  <dcterms:modified xsi:type="dcterms:W3CDTF">2024-12-26T04:53:28Z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730B48C86EFB44E5BA410EE282F8F50C</vt:lpwstr>
  </property>
</Properties>
</file>